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8E" w:rsidRDefault="00077ED6" w:rsidP="000329F4">
      <w:pPr>
        <w:jc w:val="both"/>
        <w:rPr>
          <w:rFonts w:ascii="Arial" w:hAnsi="Arial" w:cs="Arial"/>
          <w:b/>
          <w:bCs/>
          <w:sz w:val="24"/>
          <w:szCs w:val="24"/>
        </w:rPr>
      </w:pPr>
      <w:r w:rsidRPr="000329F4">
        <w:rPr>
          <w:rFonts w:ascii="Arial" w:hAnsi="Arial" w:cs="Arial"/>
          <w:b/>
          <w:bCs/>
          <w:sz w:val="24"/>
          <w:szCs w:val="24"/>
        </w:rPr>
        <w:t>L</w:t>
      </w:r>
      <w:r w:rsidR="00157AC0" w:rsidRPr="000329F4">
        <w:rPr>
          <w:rFonts w:ascii="Arial" w:hAnsi="Arial" w:cs="Arial"/>
          <w:b/>
          <w:bCs/>
          <w:sz w:val="24"/>
          <w:szCs w:val="24"/>
        </w:rPr>
        <w:t xml:space="preserve">’aube des </w:t>
      </w:r>
      <w:r w:rsidR="002479B7" w:rsidRPr="000329F4">
        <w:rPr>
          <w:rFonts w:ascii="Arial" w:hAnsi="Arial" w:cs="Arial"/>
          <w:b/>
          <w:bCs/>
          <w:sz w:val="24"/>
          <w:szCs w:val="24"/>
        </w:rPr>
        <w:t>greffes humaines</w:t>
      </w:r>
      <w:r w:rsidR="00C156BE" w:rsidRPr="000329F4">
        <w:rPr>
          <w:rFonts w:ascii="Arial" w:hAnsi="Arial" w:cs="Arial"/>
          <w:b/>
          <w:bCs/>
          <w:sz w:val="24"/>
          <w:szCs w:val="24"/>
        </w:rPr>
        <w:t> :</w:t>
      </w:r>
      <w:r w:rsidR="008A4303" w:rsidRPr="000329F4">
        <w:rPr>
          <w:rFonts w:ascii="Arial" w:hAnsi="Arial" w:cs="Arial"/>
          <w:b/>
          <w:bCs/>
          <w:sz w:val="24"/>
          <w:szCs w:val="24"/>
        </w:rPr>
        <w:t xml:space="preserve"> </w:t>
      </w:r>
      <w:r w:rsidR="00C156BE" w:rsidRPr="000329F4">
        <w:rPr>
          <w:rFonts w:ascii="Arial" w:hAnsi="Arial" w:cs="Arial"/>
          <w:b/>
          <w:bCs/>
          <w:sz w:val="24"/>
          <w:szCs w:val="24"/>
        </w:rPr>
        <w:t>60</w:t>
      </w:r>
      <w:r w:rsidR="00C156BE" w:rsidRPr="002674D0">
        <w:rPr>
          <w:rFonts w:ascii="Arial" w:hAnsi="Arial" w:cs="Arial"/>
          <w:b/>
          <w:bCs/>
          <w:sz w:val="24"/>
          <w:szCs w:val="24"/>
          <w:vertAlign w:val="superscript"/>
        </w:rPr>
        <w:t>ème</w:t>
      </w:r>
      <w:r w:rsidR="00C156BE" w:rsidRPr="000329F4">
        <w:rPr>
          <w:rFonts w:ascii="Arial" w:hAnsi="Arial" w:cs="Arial"/>
          <w:b/>
          <w:bCs/>
          <w:sz w:val="24"/>
          <w:szCs w:val="24"/>
        </w:rPr>
        <w:t xml:space="preserve"> anniversaire des premières </w:t>
      </w:r>
      <w:r w:rsidR="008A4303" w:rsidRPr="000329F4">
        <w:rPr>
          <w:rFonts w:ascii="Arial" w:hAnsi="Arial" w:cs="Arial"/>
          <w:b/>
          <w:bCs/>
          <w:sz w:val="24"/>
          <w:szCs w:val="24"/>
        </w:rPr>
        <w:t xml:space="preserve">transplantations </w:t>
      </w:r>
      <w:r w:rsidR="00C156BE" w:rsidRPr="000329F4">
        <w:rPr>
          <w:rFonts w:ascii="Arial" w:hAnsi="Arial" w:cs="Arial"/>
          <w:b/>
          <w:bCs/>
          <w:sz w:val="24"/>
          <w:szCs w:val="24"/>
        </w:rPr>
        <w:t>rénales réussies.</w:t>
      </w:r>
    </w:p>
    <w:p w:rsidR="002674D0" w:rsidRPr="000329F4" w:rsidRDefault="002674D0" w:rsidP="000329F4">
      <w:pPr>
        <w:jc w:val="both"/>
        <w:rPr>
          <w:rFonts w:ascii="Arial" w:hAnsi="Arial" w:cs="Arial"/>
          <w:b/>
          <w:bCs/>
          <w:sz w:val="24"/>
          <w:szCs w:val="24"/>
        </w:rPr>
      </w:pPr>
      <w:r>
        <w:rPr>
          <w:rFonts w:ascii="Arial" w:hAnsi="Arial" w:cs="Arial"/>
          <w:b/>
          <w:bCs/>
          <w:sz w:val="24"/>
          <w:szCs w:val="24"/>
        </w:rPr>
        <w:t>Marc Gentili (Saint grégoire)</w:t>
      </w:r>
    </w:p>
    <w:p w:rsidR="00320B25" w:rsidRPr="001B4E35" w:rsidRDefault="00320B25" w:rsidP="000329F4">
      <w:pPr>
        <w:jc w:val="both"/>
        <w:rPr>
          <w:rFonts w:ascii="Arial" w:hAnsi="Arial" w:cs="Arial"/>
          <w:b/>
          <w:sz w:val="24"/>
          <w:szCs w:val="24"/>
        </w:rPr>
      </w:pPr>
    </w:p>
    <w:p w:rsidR="00735455" w:rsidRPr="000329F4" w:rsidRDefault="006B06C9" w:rsidP="000329F4">
      <w:pPr>
        <w:jc w:val="both"/>
        <w:rPr>
          <w:rFonts w:ascii="Arial" w:hAnsi="Arial" w:cs="Arial"/>
          <w:sz w:val="24"/>
          <w:szCs w:val="24"/>
        </w:rPr>
      </w:pPr>
      <w:r w:rsidRPr="000329F4">
        <w:rPr>
          <w:rFonts w:ascii="Arial" w:hAnsi="Arial" w:cs="Arial"/>
          <w:sz w:val="24"/>
          <w:szCs w:val="24"/>
        </w:rPr>
        <w:t>Le rêve de pouvoir réaliser des greffes d’organe, de réparer un corps meurtri ou amoindri  a sans doute existé très tôt dans l’imaginaire humain, surtout a partir du moment</w:t>
      </w:r>
      <w:r w:rsidR="0042700C" w:rsidRPr="000329F4">
        <w:rPr>
          <w:rFonts w:ascii="Arial" w:hAnsi="Arial" w:cs="Arial"/>
          <w:sz w:val="24"/>
          <w:szCs w:val="24"/>
        </w:rPr>
        <w:t xml:space="preserve"> </w:t>
      </w:r>
      <w:r w:rsidR="0042700C" w:rsidRPr="00833FB8">
        <w:rPr>
          <w:rFonts w:ascii="Arial" w:hAnsi="Arial" w:cs="Arial"/>
          <w:color w:val="000000" w:themeColor="text1"/>
          <w:sz w:val="24"/>
          <w:szCs w:val="24"/>
        </w:rPr>
        <w:t>où</w:t>
      </w:r>
      <w:r w:rsidRPr="000329F4">
        <w:rPr>
          <w:rFonts w:ascii="Arial" w:hAnsi="Arial" w:cs="Arial"/>
          <w:sz w:val="24"/>
          <w:szCs w:val="24"/>
        </w:rPr>
        <w:t xml:space="preserve"> a émergé un corpus médical basé sur des connaissances anatomiques.</w:t>
      </w:r>
      <w:r w:rsidR="00CB4E32" w:rsidRPr="000329F4">
        <w:rPr>
          <w:rFonts w:ascii="Arial" w:hAnsi="Arial" w:cs="Arial"/>
          <w:sz w:val="24"/>
          <w:szCs w:val="24"/>
        </w:rPr>
        <w:t xml:space="preserve"> Diverses religions </w:t>
      </w:r>
      <w:r w:rsidR="00BF39D1" w:rsidRPr="000329F4">
        <w:rPr>
          <w:rFonts w:ascii="Arial" w:hAnsi="Arial" w:cs="Arial"/>
          <w:sz w:val="24"/>
          <w:szCs w:val="24"/>
        </w:rPr>
        <w:t>ou mythologies y font référence</w:t>
      </w:r>
      <w:r w:rsidR="004C1297" w:rsidRPr="000329F4">
        <w:rPr>
          <w:rFonts w:ascii="Arial" w:hAnsi="Arial" w:cs="Arial"/>
          <w:sz w:val="24"/>
          <w:szCs w:val="24"/>
        </w:rPr>
        <w:t>;</w:t>
      </w:r>
      <w:r w:rsidR="00906AEB" w:rsidRPr="000329F4">
        <w:rPr>
          <w:rFonts w:ascii="Arial" w:hAnsi="Arial" w:cs="Arial"/>
          <w:sz w:val="24"/>
          <w:szCs w:val="24"/>
        </w:rPr>
        <w:t xml:space="preserve"> </w:t>
      </w:r>
      <w:r w:rsidR="00C92075" w:rsidRPr="000329F4">
        <w:rPr>
          <w:rFonts w:ascii="Arial" w:hAnsi="Arial" w:cs="Arial"/>
          <w:sz w:val="24"/>
          <w:szCs w:val="24"/>
        </w:rPr>
        <w:t xml:space="preserve">l’hagiographie chrétienne </w:t>
      </w:r>
      <w:r w:rsidR="00CB4E32" w:rsidRPr="000329F4">
        <w:rPr>
          <w:rFonts w:ascii="Arial" w:hAnsi="Arial" w:cs="Arial"/>
          <w:sz w:val="24"/>
          <w:szCs w:val="24"/>
        </w:rPr>
        <w:t>n’est pas en reste</w:t>
      </w:r>
      <w:r w:rsidR="000B0822" w:rsidRPr="000329F4">
        <w:rPr>
          <w:rFonts w:ascii="Arial" w:hAnsi="Arial" w:cs="Arial"/>
          <w:sz w:val="24"/>
          <w:szCs w:val="24"/>
        </w:rPr>
        <w:t>.</w:t>
      </w:r>
      <w:r w:rsidR="00CB4E32" w:rsidRPr="000329F4">
        <w:rPr>
          <w:rFonts w:ascii="Arial" w:hAnsi="Arial" w:cs="Arial"/>
          <w:sz w:val="24"/>
          <w:szCs w:val="24"/>
        </w:rPr>
        <w:t xml:space="preserve"> </w:t>
      </w:r>
      <w:r w:rsidR="00BF39D1" w:rsidRPr="000329F4">
        <w:rPr>
          <w:rFonts w:ascii="Arial" w:hAnsi="Arial" w:cs="Arial"/>
          <w:sz w:val="24"/>
          <w:szCs w:val="24"/>
        </w:rPr>
        <w:t>Le miracle de Côme et de Damien est la première</w:t>
      </w:r>
      <w:r w:rsidR="00C72A92" w:rsidRPr="000329F4">
        <w:rPr>
          <w:rFonts w:ascii="Arial" w:hAnsi="Arial" w:cs="Arial"/>
          <w:sz w:val="24"/>
          <w:szCs w:val="24"/>
        </w:rPr>
        <w:t xml:space="preserve"> représentation </w:t>
      </w:r>
      <w:r w:rsidR="00BF39D1" w:rsidRPr="000329F4">
        <w:rPr>
          <w:rFonts w:ascii="Arial" w:hAnsi="Arial" w:cs="Arial"/>
          <w:sz w:val="24"/>
          <w:szCs w:val="24"/>
        </w:rPr>
        <w:t xml:space="preserve"> d'une transplantation avec donneur allogénique décédé</w:t>
      </w:r>
      <w:r w:rsidR="00735455" w:rsidRPr="000329F4">
        <w:rPr>
          <w:rFonts w:ascii="Arial" w:hAnsi="Arial" w:cs="Arial"/>
          <w:sz w:val="24"/>
          <w:szCs w:val="24"/>
        </w:rPr>
        <w:t>.  Les deux frères</w:t>
      </w:r>
      <w:r w:rsidR="001D6FD2" w:rsidRPr="000329F4">
        <w:rPr>
          <w:rFonts w:ascii="Arial" w:hAnsi="Arial" w:cs="Arial"/>
          <w:sz w:val="24"/>
          <w:szCs w:val="24"/>
        </w:rPr>
        <w:t>,</w:t>
      </w:r>
      <w:r w:rsidR="00735455" w:rsidRPr="000329F4">
        <w:rPr>
          <w:rFonts w:ascii="Arial" w:hAnsi="Arial" w:cs="Arial"/>
          <w:sz w:val="24"/>
          <w:szCs w:val="24"/>
        </w:rPr>
        <w:t xml:space="preserve">  </w:t>
      </w:r>
      <w:r w:rsidR="002524F8" w:rsidRPr="000329F4">
        <w:rPr>
          <w:rFonts w:ascii="Arial" w:hAnsi="Arial" w:cs="Arial"/>
          <w:sz w:val="24"/>
          <w:szCs w:val="24"/>
        </w:rPr>
        <w:t>appelés « </w:t>
      </w:r>
      <w:hyperlink r:id="rId5" w:tooltip="Anargyre" w:history="1">
        <w:r w:rsidR="002524F8" w:rsidRPr="000329F4">
          <w:rPr>
            <w:rStyle w:val="Lienhypertexte"/>
            <w:rFonts w:ascii="Arial" w:hAnsi="Arial" w:cs="Arial"/>
            <w:color w:val="auto"/>
            <w:sz w:val="24"/>
            <w:szCs w:val="24"/>
            <w:u w:val="none"/>
          </w:rPr>
          <w:t>anargyres</w:t>
        </w:r>
      </w:hyperlink>
      <w:r w:rsidR="002524F8" w:rsidRPr="000329F4">
        <w:rPr>
          <w:rFonts w:ascii="Arial" w:hAnsi="Arial" w:cs="Arial"/>
          <w:sz w:val="24"/>
          <w:szCs w:val="24"/>
        </w:rPr>
        <w:t> » parce qu'ils soignaient sans accepter d'argent</w:t>
      </w:r>
      <w:r w:rsidR="00735455" w:rsidRPr="000329F4">
        <w:rPr>
          <w:rFonts w:ascii="Arial" w:hAnsi="Arial" w:cs="Arial"/>
          <w:sz w:val="24"/>
          <w:szCs w:val="24"/>
        </w:rPr>
        <w:t xml:space="preserve">, pratiquaient la </w:t>
      </w:r>
      <w:hyperlink r:id="rId6" w:tooltip="Médecine" w:history="1">
        <w:r w:rsidR="00735455" w:rsidRPr="000329F4">
          <w:rPr>
            <w:rStyle w:val="Lienhypertexte"/>
            <w:rFonts w:ascii="Arial" w:hAnsi="Arial" w:cs="Arial"/>
            <w:color w:val="auto"/>
            <w:sz w:val="24"/>
            <w:szCs w:val="24"/>
            <w:u w:val="none"/>
          </w:rPr>
          <w:t>médecine</w:t>
        </w:r>
      </w:hyperlink>
      <w:r w:rsidR="00735455" w:rsidRPr="000329F4">
        <w:rPr>
          <w:rFonts w:ascii="Arial" w:hAnsi="Arial" w:cs="Arial"/>
          <w:sz w:val="24"/>
          <w:szCs w:val="24"/>
        </w:rPr>
        <w:t xml:space="preserve"> à </w:t>
      </w:r>
      <w:hyperlink r:id="rId7" w:tooltip="Aigéai (Cilicie)" w:history="1">
        <w:r w:rsidR="00735455" w:rsidRPr="000329F4">
          <w:rPr>
            <w:rStyle w:val="Lienhypertexte"/>
            <w:rFonts w:ascii="Arial" w:hAnsi="Arial" w:cs="Arial"/>
            <w:color w:val="auto"/>
            <w:sz w:val="24"/>
            <w:szCs w:val="24"/>
            <w:u w:val="none"/>
          </w:rPr>
          <w:t>Aigéai</w:t>
        </w:r>
      </w:hyperlink>
      <w:r w:rsidR="00735455" w:rsidRPr="000329F4">
        <w:rPr>
          <w:rFonts w:ascii="Arial" w:hAnsi="Arial" w:cs="Arial"/>
          <w:sz w:val="24"/>
          <w:szCs w:val="24"/>
        </w:rPr>
        <w:t xml:space="preserve"> en </w:t>
      </w:r>
      <w:hyperlink r:id="rId8" w:tooltip="Cilicie" w:history="1">
        <w:r w:rsidR="00735455" w:rsidRPr="000329F4">
          <w:rPr>
            <w:rStyle w:val="Lienhypertexte"/>
            <w:rFonts w:ascii="Arial" w:hAnsi="Arial" w:cs="Arial"/>
            <w:color w:val="auto"/>
            <w:sz w:val="24"/>
            <w:szCs w:val="24"/>
            <w:u w:val="none"/>
          </w:rPr>
          <w:t>Cilicie</w:t>
        </w:r>
      </w:hyperlink>
      <w:r w:rsidR="00735455" w:rsidRPr="000329F4">
        <w:rPr>
          <w:rFonts w:ascii="Arial" w:hAnsi="Arial" w:cs="Arial"/>
          <w:sz w:val="24"/>
          <w:szCs w:val="24"/>
        </w:rPr>
        <w:t xml:space="preserve">. Ils subirent le </w:t>
      </w:r>
      <w:hyperlink r:id="rId9" w:tooltip="Martyr" w:history="1">
        <w:r w:rsidR="00735455" w:rsidRPr="000329F4">
          <w:rPr>
            <w:rStyle w:val="Lienhypertexte"/>
            <w:rFonts w:ascii="Arial" w:hAnsi="Arial" w:cs="Arial"/>
            <w:color w:val="auto"/>
            <w:sz w:val="24"/>
            <w:szCs w:val="24"/>
            <w:u w:val="none"/>
          </w:rPr>
          <w:t>martyre</w:t>
        </w:r>
      </w:hyperlink>
      <w:r w:rsidR="00735455" w:rsidRPr="000329F4">
        <w:rPr>
          <w:rFonts w:ascii="Arial" w:hAnsi="Arial" w:cs="Arial"/>
          <w:sz w:val="24"/>
          <w:szCs w:val="24"/>
        </w:rPr>
        <w:t xml:space="preserve"> sous </w:t>
      </w:r>
      <w:hyperlink r:id="rId10" w:tooltip="Dioclétien" w:history="1">
        <w:r w:rsidR="00735455" w:rsidRPr="000329F4">
          <w:rPr>
            <w:rStyle w:val="Lienhypertexte"/>
            <w:rFonts w:ascii="Arial" w:hAnsi="Arial" w:cs="Arial"/>
            <w:color w:val="auto"/>
            <w:sz w:val="24"/>
            <w:szCs w:val="24"/>
            <w:u w:val="none"/>
          </w:rPr>
          <w:t>Dioclétien</w:t>
        </w:r>
      </w:hyperlink>
      <w:r w:rsidR="00735455" w:rsidRPr="000329F4">
        <w:rPr>
          <w:rFonts w:ascii="Arial" w:hAnsi="Arial" w:cs="Arial"/>
          <w:sz w:val="24"/>
          <w:szCs w:val="24"/>
        </w:rPr>
        <w:t>.</w:t>
      </w:r>
      <w:r w:rsidR="00095391" w:rsidRPr="000329F4">
        <w:rPr>
          <w:rFonts w:ascii="Arial" w:hAnsi="Arial" w:cs="Arial"/>
          <w:sz w:val="24"/>
          <w:szCs w:val="24"/>
        </w:rPr>
        <w:t xml:space="preserve"> Plusieurs cures miraculeuses leur sont attribuées, la plus célèbre étant d’avoir greffé la jambe d’un Africain récemment décédé  en place de celle nécrosée du diacre Justinien.</w:t>
      </w:r>
      <w:r w:rsidR="00C72A92" w:rsidRPr="000329F4">
        <w:rPr>
          <w:rFonts w:ascii="Arial" w:hAnsi="Arial" w:cs="Arial"/>
          <w:sz w:val="24"/>
          <w:szCs w:val="24"/>
        </w:rPr>
        <w:t xml:space="preserve"> La représentation la plus </w:t>
      </w:r>
      <w:r w:rsidR="00567E4F" w:rsidRPr="000329F4">
        <w:rPr>
          <w:rFonts w:ascii="Arial" w:hAnsi="Arial" w:cs="Arial"/>
          <w:sz w:val="24"/>
          <w:szCs w:val="24"/>
        </w:rPr>
        <w:t xml:space="preserve"> fameuse</w:t>
      </w:r>
      <w:r w:rsidR="00C72A92" w:rsidRPr="000329F4">
        <w:rPr>
          <w:rFonts w:ascii="Arial" w:hAnsi="Arial" w:cs="Arial"/>
          <w:sz w:val="24"/>
          <w:szCs w:val="24"/>
        </w:rPr>
        <w:t xml:space="preserve"> </w:t>
      </w:r>
      <w:r w:rsidR="006D20FF" w:rsidRPr="000329F4">
        <w:rPr>
          <w:rFonts w:ascii="Arial" w:hAnsi="Arial" w:cs="Arial"/>
          <w:sz w:val="24"/>
          <w:szCs w:val="24"/>
        </w:rPr>
        <w:t xml:space="preserve">étant un panneau de la </w:t>
      </w:r>
      <w:hyperlink r:id="rId11" w:tooltip="Pala di San Marco" w:history="1">
        <w:r w:rsidR="006D20FF" w:rsidRPr="000329F4">
          <w:rPr>
            <w:rStyle w:val="Lienhypertexte"/>
            <w:rFonts w:ascii="Arial" w:hAnsi="Arial" w:cs="Arial"/>
            <w:color w:val="auto"/>
            <w:sz w:val="24"/>
            <w:szCs w:val="24"/>
            <w:u w:val="none"/>
          </w:rPr>
          <w:t>Pala di San Marco</w:t>
        </w:r>
      </w:hyperlink>
      <w:r w:rsidR="006D20FF" w:rsidRPr="000329F4">
        <w:rPr>
          <w:rFonts w:ascii="Arial" w:hAnsi="Arial" w:cs="Arial"/>
          <w:sz w:val="24"/>
          <w:szCs w:val="24"/>
        </w:rPr>
        <w:t xml:space="preserve">  peinte par </w:t>
      </w:r>
      <w:hyperlink r:id="rId12" w:tooltip="Fra Angelico" w:history="1">
        <w:r w:rsidR="006D20FF" w:rsidRPr="000329F4">
          <w:rPr>
            <w:rStyle w:val="Lienhypertexte"/>
            <w:rFonts w:ascii="Arial" w:hAnsi="Arial" w:cs="Arial"/>
            <w:color w:val="auto"/>
            <w:sz w:val="24"/>
            <w:szCs w:val="24"/>
            <w:u w:val="none"/>
          </w:rPr>
          <w:t>Fra Angelico</w:t>
        </w:r>
      </w:hyperlink>
      <w:r w:rsidR="006D20FF" w:rsidRPr="000329F4">
        <w:rPr>
          <w:rFonts w:ascii="Arial" w:hAnsi="Arial" w:cs="Arial"/>
          <w:sz w:val="24"/>
          <w:szCs w:val="24"/>
        </w:rPr>
        <w:t xml:space="preserve"> et exposée au </w:t>
      </w:r>
      <w:hyperlink r:id="rId13" w:tooltip="Musée national San Marco" w:history="1">
        <w:r w:rsidR="006D20FF" w:rsidRPr="000329F4">
          <w:rPr>
            <w:rStyle w:val="Lienhypertexte"/>
            <w:rFonts w:ascii="Arial" w:hAnsi="Arial" w:cs="Arial"/>
            <w:color w:val="auto"/>
            <w:sz w:val="24"/>
            <w:szCs w:val="24"/>
            <w:u w:val="none"/>
          </w:rPr>
          <w:t>Musée national San Marco</w:t>
        </w:r>
      </w:hyperlink>
      <w:r w:rsidR="006D20FF" w:rsidRPr="000329F4">
        <w:rPr>
          <w:rFonts w:ascii="Arial" w:hAnsi="Arial" w:cs="Arial"/>
          <w:sz w:val="24"/>
          <w:szCs w:val="24"/>
        </w:rPr>
        <w:t xml:space="preserve"> à  Florence.</w:t>
      </w:r>
    </w:p>
    <w:p w:rsidR="00050688" w:rsidRPr="000329F4" w:rsidRDefault="00050688" w:rsidP="000329F4">
      <w:pPr>
        <w:jc w:val="both"/>
        <w:rPr>
          <w:rFonts w:ascii="Arial" w:hAnsi="Arial" w:cs="Arial"/>
          <w:sz w:val="24"/>
          <w:szCs w:val="24"/>
        </w:rPr>
      </w:pPr>
      <w:r w:rsidRPr="000329F4">
        <w:rPr>
          <w:rFonts w:ascii="Arial" w:hAnsi="Arial" w:cs="Arial"/>
          <w:b/>
          <w:bCs/>
          <w:sz w:val="24"/>
          <w:szCs w:val="24"/>
        </w:rPr>
        <w:t>Temps moderne</w:t>
      </w:r>
    </w:p>
    <w:p w:rsidR="00CC0422" w:rsidRPr="000329F4" w:rsidRDefault="00CC0422" w:rsidP="000329F4">
      <w:pPr>
        <w:spacing w:after="0" w:line="240" w:lineRule="auto"/>
        <w:jc w:val="both"/>
        <w:rPr>
          <w:rFonts w:ascii="Arial" w:eastAsia="Times New Roman" w:hAnsi="Arial" w:cs="Arial"/>
          <w:sz w:val="24"/>
          <w:szCs w:val="24"/>
          <w:lang w:eastAsia="fr-FR"/>
        </w:rPr>
      </w:pPr>
      <w:r w:rsidRPr="000329F4">
        <w:rPr>
          <w:rFonts w:ascii="Arial" w:eastAsia="Times New Roman" w:hAnsi="Arial" w:cs="Arial"/>
          <w:sz w:val="24"/>
          <w:szCs w:val="24"/>
          <w:lang w:eastAsia="fr-FR"/>
        </w:rPr>
        <w:t>Les premières greffes cutané</w:t>
      </w:r>
      <w:r w:rsidR="00BB5809" w:rsidRPr="000329F4">
        <w:rPr>
          <w:rFonts w:ascii="Arial" w:eastAsia="Times New Roman" w:hAnsi="Arial" w:cs="Arial"/>
          <w:sz w:val="24"/>
          <w:szCs w:val="24"/>
          <w:lang w:eastAsia="fr-FR"/>
        </w:rPr>
        <w:t>e</w:t>
      </w:r>
      <w:r w:rsidRPr="000329F4">
        <w:rPr>
          <w:rFonts w:ascii="Arial" w:eastAsia="Times New Roman" w:hAnsi="Arial" w:cs="Arial"/>
          <w:sz w:val="24"/>
          <w:szCs w:val="24"/>
          <w:lang w:eastAsia="fr-FR"/>
        </w:rPr>
        <w:t xml:space="preserve">s ont été décrites par Jacques Reverdin, </w:t>
      </w:r>
      <w:r w:rsidR="008631DC" w:rsidRPr="000329F4">
        <w:rPr>
          <w:rFonts w:ascii="Arial" w:eastAsia="Times New Roman" w:hAnsi="Arial" w:cs="Arial"/>
          <w:sz w:val="24"/>
          <w:szCs w:val="24"/>
          <w:lang w:eastAsia="fr-FR"/>
        </w:rPr>
        <w:t xml:space="preserve">suisse et  </w:t>
      </w:r>
      <w:r w:rsidRPr="000329F4">
        <w:rPr>
          <w:rFonts w:ascii="Arial" w:eastAsia="Times New Roman" w:hAnsi="Arial" w:cs="Arial"/>
          <w:sz w:val="24"/>
          <w:szCs w:val="24"/>
          <w:lang w:eastAsia="fr-FR"/>
        </w:rPr>
        <w:t>interne des Hôpitaux de Paris</w:t>
      </w:r>
      <w:r w:rsidR="00662485" w:rsidRPr="000329F4">
        <w:rPr>
          <w:rFonts w:ascii="Arial" w:eastAsia="Times New Roman" w:hAnsi="Arial" w:cs="Arial"/>
          <w:sz w:val="24"/>
          <w:szCs w:val="24"/>
          <w:lang w:eastAsia="fr-FR"/>
        </w:rPr>
        <w:t>,</w:t>
      </w:r>
      <w:r w:rsidR="00367D7C" w:rsidRPr="000329F4">
        <w:rPr>
          <w:rFonts w:ascii="Arial" w:eastAsia="Times New Roman" w:hAnsi="Arial" w:cs="Arial"/>
          <w:sz w:val="24"/>
          <w:szCs w:val="24"/>
          <w:lang w:eastAsia="fr-FR"/>
        </w:rPr>
        <w:t xml:space="preserve"> peu avant la Guerre de 1870;</w:t>
      </w:r>
      <w:r w:rsidR="00BB5809" w:rsidRPr="000329F4">
        <w:rPr>
          <w:rFonts w:ascii="Arial" w:eastAsia="Times New Roman" w:hAnsi="Arial" w:cs="Arial"/>
          <w:sz w:val="24"/>
          <w:szCs w:val="24"/>
          <w:lang w:eastAsia="fr-FR"/>
        </w:rPr>
        <w:t xml:space="preserve"> </w:t>
      </w:r>
      <w:r w:rsidR="00BB5809" w:rsidRPr="000329F4">
        <w:rPr>
          <w:rFonts w:ascii="Arial" w:hAnsi="Arial" w:cs="Arial"/>
          <w:sz w:val="24"/>
          <w:szCs w:val="24"/>
        </w:rPr>
        <w:t xml:space="preserve"> </w:t>
      </w:r>
      <w:r w:rsidR="00367D7C" w:rsidRPr="000329F4">
        <w:rPr>
          <w:rFonts w:ascii="Arial" w:hAnsi="Arial" w:cs="Arial"/>
          <w:sz w:val="24"/>
          <w:szCs w:val="24"/>
        </w:rPr>
        <w:t xml:space="preserve">il </w:t>
      </w:r>
      <w:r w:rsidR="00BB5809" w:rsidRPr="000329F4">
        <w:rPr>
          <w:rFonts w:ascii="Arial" w:hAnsi="Arial" w:cs="Arial"/>
          <w:sz w:val="24"/>
          <w:szCs w:val="24"/>
        </w:rPr>
        <w:t xml:space="preserve">inventa une </w:t>
      </w:r>
      <w:hyperlink r:id="rId14" w:tooltip="Aiguille de reverdin" w:history="1">
        <w:r w:rsidR="00BB5809" w:rsidRPr="000329F4">
          <w:rPr>
            <w:rStyle w:val="Lienhypertexte"/>
            <w:rFonts w:ascii="Arial" w:hAnsi="Arial" w:cs="Arial"/>
            <w:color w:val="auto"/>
            <w:sz w:val="24"/>
            <w:szCs w:val="24"/>
            <w:u w:val="none"/>
          </w:rPr>
          <w:t>aiguille à suturer</w:t>
        </w:r>
        <w:r w:rsidR="00E8411B" w:rsidRPr="000329F4">
          <w:rPr>
            <w:rStyle w:val="Lienhypertexte"/>
            <w:rFonts w:ascii="Arial" w:hAnsi="Arial" w:cs="Arial"/>
            <w:color w:val="auto"/>
            <w:sz w:val="24"/>
            <w:szCs w:val="24"/>
            <w:u w:val="none"/>
          </w:rPr>
          <w:t>,</w:t>
        </w:r>
        <w:r w:rsidR="00BB5809" w:rsidRPr="000329F4">
          <w:rPr>
            <w:rStyle w:val="Lienhypertexte"/>
            <w:rFonts w:ascii="Arial" w:hAnsi="Arial" w:cs="Arial"/>
            <w:color w:val="auto"/>
            <w:sz w:val="24"/>
            <w:szCs w:val="24"/>
            <w:u w:val="none"/>
          </w:rPr>
          <w:t xml:space="preserve"> révolutionnaire</w:t>
        </w:r>
      </w:hyperlink>
      <w:r w:rsidR="00E8411B" w:rsidRPr="000329F4">
        <w:rPr>
          <w:rFonts w:ascii="Arial" w:eastAsia="Times New Roman" w:hAnsi="Arial" w:cs="Arial"/>
          <w:sz w:val="24"/>
          <w:szCs w:val="24"/>
          <w:lang w:eastAsia="fr-FR"/>
        </w:rPr>
        <w:t xml:space="preserve"> sur le plan technique</w:t>
      </w:r>
      <w:r w:rsidR="00A738CE" w:rsidRPr="000329F4">
        <w:rPr>
          <w:rFonts w:ascii="Arial" w:eastAsia="Times New Roman" w:hAnsi="Arial" w:cs="Arial"/>
          <w:sz w:val="24"/>
          <w:szCs w:val="24"/>
          <w:lang w:eastAsia="fr-FR"/>
        </w:rPr>
        <w:t xml:space="preserve"> et </w:t>
      </w:r>
      <w:r w:rsidR="00A738CE" w:rsidRPr="001B4E35">
        <w:rPr>
          <w:rFonts w:ascii="Arial" w:eastAsia="Times New Roman" w:hAnsi="Arial" w:cs="Arial"/>
          <w:color w:val="000000" w:themeColor="text1"/>
          <w:sz w:val="24"/>
          <w:szCs w:val="24"/>
          <w:lang w:eastAsia="fr-FR"/>
        </w:rPr>
        <w:t xml:space="preserve">qui garde son nom </w:t>
      </w:r>
      <w:r w:rsidR="00E8411B" w:rsidRPr="000329F4">
        <w:rPr>
          <w:rFonts w:ascii="Arial" w:eastAsia="Times New Roman" w:hAnsi="Arial" w:cs="Arial"/>
          <w:sz w:val="24"/>
          <w:szCs w:val="24"/>
          <w:lang w:eastAsia="fr-FR"/>
        </w:rPr>
        <w:t xml:space="preserve">. </w:t>
      </w:r>
      <w:r w:rsidRPr="000329F4">
        <w:rPr>
          <w:rFonts w:ascii="Arial" w:eastAsia="Times New Roman" w:hAnsi="Arial" w:cs="Arial"/>
          <w:sz w:val="24"/>
          <w:szCs w:val="24"/>
          <w:lang w:eastAsia="fr-FR"/>
        </w:rPr>
        <w:t>Les greffes de peau totale ont été</w:t>
      </w:r>
      <w:r w:rsidR="00D42F1F" w:rsidRPr="000329F4">
        <w:rPr>
          <w:rFonts w:ascii="Arial" w:eastAsia="Times New Roman" w:hAnsi="Arial" w:cs="Arial"/>
          <w:sz w:val="24"/>
          <w:szCs w:val="24"/>
          <w:lang w:eastAsia="fr-FR"/>
        </w:rPr>
        <w:t xml:space="preserve"> rapportées </w:t>
      </w:r>
      <w:r w:rsidRPr="000329F4">
        <w:rPr>
          <w:rFonts w:ascii="Arial" w:eastAsia="Times New Roman" w:hAnsi="Arial" w:cs="Arial"/>
          <w:sz w:val="24"/>
          <w:szCs w:val="24"/>
          <w:lang w:eastAsia="fr-FR"/>
        </w:rPr>
        <w:t xml:space="preserve"> </w:t>
      </w:r>
      <w:r w:rsidR="003C580B" w:rsidRPr="000329F4">
        <w:rPr>
          <w:rFonts w:ascii="Arial" w:eastAsia="Times New Roman" w:hAnsi="Arial" w:cs="Arial"/>
          <w:sz w:val="24"/>
          <w:szCs w:val="24"/>
          <w:lang w:eastAsia="fr-FR"/>
        </w:rPr>
        <w:t xml:space="preserve"> ensuite </w:t>
      </w:r>
      <w:r w:rsidR="00662485" w:rsidRPr="000329F4">
        <w:rPr>
          <w:rFonts w:ascii="Arial" w:eastAsia="Times New Roman" w:hAnsi="Arial" w:cs="Arial"/>
          <w:sz w:val="24"/>
          <w:szCs w:val="24"/>
          <w:lang w:eastAsia="fr-FR"/>
        </w:rPr>
        <w:t>p</w:t>
      </w:r>
      <w:r w:rsidR="003C580B" w:rsidRPr="000329F4">
        <w:rPr>
          <w:rFonts w:ascii="Arial" w:eastAsia="Times New Roman" w:hAnsi="Arial" w:cs="Arial"/>
          <w:sz w:val="24"/>
          <w:szCs w:val="24"/>
          <w:lang w:eastAsia="fr-FR"/>
        </w:rPr>
        <w:t xml:space="preserve">ar </w:t>
      </w:r>
      <w:r w:rsidR="00266BB0" w:rsidRPr="000329F4">
        <w:rPr>
          <w:rFonts w:ascii="Arial" w:eastAsia="Times New Roman" w:hAnsi="Arial" w:cs="Arial"/>
          <w:sz w:val="24"/>
          <w:szCs w:val="24"/>
          <w:lang w:eastAsia="fr-FR"/>
        </w:rPr>
        <w:t xml:space="preserve">plusieurs </w:t>
      </w:r>
      <w:r w:rsidR="003C580B" w:rsidRPr="000329F4">
        <w:rPr>
          <w:rFonts w:ascii="Arial" w:eastAsia="Times New Roman" w:hAnsi="Arial" w:cs="Arial"/>
          <w:sz w:val="24"/>
          <w:szCs w:val="24"/>
          <w:lang w:eastAsia="fr-FR"/>
        </w:rPr>
        <w:t xml:space="preserve">chirurgiens européens et </w:t>
      </w:r>
      <w:r w:rsidR="003517D7" w:rsidRPr="000329F4">
        <w:rPr>
          <w:rFonts w:ascii="Arial" w:eastAsia="Times New Roman" w:hAnsi="Arial" w:cs="Arial"/>
          <w:sz w:val="24"/>
          <w:szCs w:val="24"/>
          <w:lang w:eastAsia="fr-FR"/>
        </w:rPr>
        <w:t>l</w:t>
      </w:r>
      <w:r w:rsidR="003C580B" w:rsidRPr="000329F4">
        <w:rPr>
          <w:rFonts w:ascii="Arial" w:eastAsia="Times New Roman" w:hAnsi="Arial" w:cs="Arial"/>
          <w:sz w:val="24"/>
          <w:szCs w:val="24"/>
          <w:lang w:eastAsia="fr-FR"/>
        </w:rPr>
        <w:t xml:space="preserve">a revascularisation du greffon par </w:t>
      </w:r>
      <w:r w:rsidR="007F4A4A" w:rsidRPr="000329F4">
        <w:rPr>
          <w:rFonts w:ascii="Arial" w:eastAsia="Times New Roman" w:hAnsi="Arial" w:cs="Arial"/>
          <w:sz w:val="24"/>
          <w:szCs w:val="24"/>
          <w:lang w:eastAsia="fr-FR"/>
        </w:rPr>
        <w:t xml:space="preserve"> les vaisseaux </w:t>
      </w:r>
      <w:r w:rsidR="003C580B" w:rsidRPr="000329F4">
        <w:rPr>
          <w:rFonts w:ascii="Arial" w:eastAsia="Times New Roman" w:hAnsi="Arial" w:cs="Arial"/>
          <w:sz w:val="24"/>
          <w:szCs w:val="24"/>
          <w:lang w:eastAsia="fr-FR"/>
        </w:rPr>
        <w:t>du receveur confirmée quelques années plus tard</w:t>
      </w:r>
      <w:r w:rsidR="00C2324A" w:rsidRPr="000329F4">
        <w:rPr>
          <w:rFonts w:ascii="Arial" w:eastAsia="Times New Roman" w:hAnsi="Arial" w:cs="Arial"/>
          <w:sz w:val="24"/>
          <w:szCs w:val="24"/>
          <w:lang w:eastAsia="fr-FR"/>
        </w:rPr>
        <w:t xml:space="preserve"> </w:t>
      </w:r>
      <w:r w:rsidR="00C2324A" w:rsidRPr="001B4E35">
        <w:rPr>
          <w:rFonts w:ascii="Arial" w:eastAsia="Times New Roman" w:hAnsi="Arial" w:cs="Arial"/>
          <w:color w:val="000000" w:themeColor="text1"/>
          <w:sz w:val="24"/>
          <w:szCs w:val="24"/>
          <w:lang w:eastAsia="fr-FR"/>
        </w:rPr>
        <w:t>par des données histologiques</w:t>
      </w:r>
      <w:r w:rsidR="003C580B" w:rsidRPr="001B4E35">
        <w:rPr>
          <w:rFonts w:ascii="Arial" w:eastAsia="Times New Roman" w:hAnsi="Arial" w:cs="Arial"/>
          <w:color w:val="000000" w:themeColor="text1"/>
          <w:sz w:val="24"/>
          <w:szCs w:val="24"/>
          <w:lang w:eastAsia="fr-FR"/>
        </w:rPr>
        <w:t>.</w:t>
      </w:r>
      <w:r w:rsidR="003517D7" w:rsidRPr="001B4E35">
        <w:rPr>
          <w:rFonts w:ascii="Arial" w:hAnsi="Arial" w:cs="Arial"/>
          <w:color w:val="000000" w:themeColor="text1"/>
          <w:sz w:val="24"/>
          <w:szCs w:val="24"/>
        </w:rPr>
        <w:t xml:space="preserve"> </w:t>
      </w:r>
    </w:p>
    <w:p w:rsidR="00320B25" w:rsidRPr="000329F4" w:rsidRDefault="00513D0D" w:rsidP="000329F4">
      <w:pPr>
        <w:jc w:val="both"/>
        <w:rPr>
          <w:rFonts w:ascii="Arial" w:hAnsi="Arial" w:cs="Arial"/>
          <w:sz w:val="24"/>
          <w:szCs w:val="24"/>
        </w:rPr>
      </w:pPr>
      <w:r w:rsidRPr="000329F4">
        <w:rPr>
          <w:rFonts w:ascii="Arial" w:hAnsi="Arial" w:cs="Arial"/>
          <w:sz w:val="24"/>
          <w:szCs w:val="24"/>
        </w:rPr>
        <w:t>A la fin du XIX</w:t>
      </w:r>
      <w:r w:rsidR="001B4E35">
        <w:rPr>
          <w:rFonts w:ascii="Arial" w:hAnsi="Arial" w:cs="Arial"/>
          <w:sz w:val="24"/>
          <w:szCs w:val="24"/>
          <w:vertAlign w:val="superscript"/>
        </w:rPr>
        <w:t>e</w:t>
      </w:r>
      <w:r w:rsidRPr="000329F4">
        <w:rPr>
          <w:rFonts w:ascii="Arial" w:hAnsi="Arial" w:cs="Arial"/>
          <w:sz w:val="24"/>
          <w:szCs w:val="24"/>
        </w:rPr>
        <w:t xml:space="preserve"> siècle, Payr, </w:t>
      </w:r>
      <w:r w:rsidR="00050688" w:rsidRPr="000329F4">
        <w:rPr>
          <w:rFonts w:ascii="Arial" w:hAnsi="Arial" w:cs="Arial"/>
          <w:sz w:val="24"/>
          <w:szCs w:val="24"/>
        </w:rPr>
        <w:t>un c</w:t>
      </w:r>
      <w:r w:rsidR="009D61B5" w:rsidRPr="000329F4">
        <w:rPr>
          <w:rFonts w:ascii="Arial" w:hAnsi="Arial" w:cs="Arial"/>
          <w:sz w:val="24"/>
          <w:szCs w:val="24"/>
        </w:rPr>
        <w:t>hirurgien autrichien</w:t>
      </w:r>
      <w:r w:rsidR="004730DF" w:rsidRPr="000329F4">
        <w:rPr>
          <w:rFonts w:ascii="Arial" w:hAnsi="Arial" w:cs="Arial"/>
          <w:sz w:val="24"/>
          <w:szCs w:val="24"/>
        </w:rPr>
        <w:t xml:space="preserve"> fut le premier à </w:t>
      </w:r>
      <w:r w:rsidR="009D61B5" w:rsidRPr="000329F4">
        <w:rPr>
          <w:rFonts w:ascii="Arial" w:hAnsi="Arial" w:cs="Arial"/>
          <w:sz w:val="24"/>
          <w:szCs w:val="24"/>
        </w:rPr>
        <w:t xml:space="preserve"> </w:t>
      </w:r>
      <w:r w:rsidR="004730DF" w:rsidRPr="000329F4">
        <w:rPr>
          <w:rFonts w:ascii="Arial" w:hAnsi="Arial" w:cs="Arial"/>
          <w:sz w:val="24"/>
          <w:szCs w:val="24"/>
        </w:rPr>
        <w:t>développer</w:t>
      </w:r>
      <w:r w:rsidR="00050688" w:rsidRPr="000329F4">
        <w:rPr>
          <w:rFonts w:ascii="Arial" w:hAnsi="Arial" w:cs="Arial"/>
          <w:sz w:val="24"/>
          <w:szCs w:val="24"/>
        </w:rPr>
        <w:t xml:space="preserve"> les premières </w:t>
      </w:r>
      <w:r w:rsidR="004730DF" w:rsidRPr="000329F4">
        <w:rPr>
          <w:rFonts w:ascii="Arial" w:hAnsi="Arial" w:cs="Arial"/>
          <w:sz w:val="24"/>
          <w:szCs w:val="24"/>
        </w:rPr>
        <w:t xml:space="preserve">techniques </w:t>
      </w:r>
      <w:r w:rsidR="00050688" w:rsidRPr="000329F4">
        <w:rPr>
          <w:rFonts w:ascii="Arial" w:hAnsi="Arial" w:cs="Arial"/>
          <w:sz w:val="24"/>
          <w:szCs w:val="24"/>
        </w:rPr>
        <w:t>de suture vasculaire</w:t>
      </w:r>
      <w:r w:rsidR="004730DF" w:rsidRPr="000329F4">
        <w:rPr>
          <w:rFonts w:ascii="Arial" w:hAnsi="Arial" w:cs="Arial"/>
          <w:sz w:val="24"/>
          <w:szCs w:val="24"/>
        </w:rPr>
        <w:t xml:space="preserve"> ouvrant la voie à diverses chirurgies dont les transplantations</w:t>
      </w:r>
      <w:r w:rsidR="004D1830" w:rsidRPr="000329F4">
        <w:rPr>
          <w:rFonts w:ascii="Arial" w:hAnsi="Arial" w:cs="Arial"/>
          <w:sz w:val="24"/>
          <w:szCs w:val="24"/>
        </w:rPr>
        <w:t xml:space="preserve">. En 1902, </w:t>
      </w:r>
      <w:r w:rsidR="00FA69F6" w:rsidRPr="000329F4">
        <w:rPr>
          <w:rFonts w:ascii="Arial" w:hAnsi="Arial" w:cs="Arial"/>
          <w:sz w:val="24"/>
          <w:szCs w:val="24"/>
        </w:rPr>
        <w:t xml:space="preserve">Ullmann </w:t>
      </w:r>
      <w:r w:rsidR="004D1830" w:rsidRPr="000329F4">
        <w:rPr>
          <w:rFonts w:ascii="Arial" w:hAnsi="Arial" w:cs="Arial"/>
          <w:sz w:val="24"/>
          <w:szCs w:val="24"/>
        </w:rPr>
        <w:t xml:space="preserve">un autre chirurgien autrichien </w:t>
      </w:r>
      <w:r w:rsidR="00FA69F6" w:rsidRPr="000329F4">
        <w:rPr>
          <w:rFonts w:ascii="Arial" w:hAnsi="Arial" w:cs="Arial"/>
          <w:sz w:val="24"/>
          <w:szCs w:val="24"/>
        </w:rPr>
        <w:t>réalisa</w:t>
      </w:r>
      <w:r w:rsidR="00050688" w:rsidRPr="000329F4">
        <w:rPr>
          <w:rFonts w:ascii="Arial" w:hAnsi="Arial" w:cs="Arial"/>
          <w:sz w:val="24"/>
          <w:szCs w:val="24"/>
        </w:rPr>
        <w:t xml:space="preserve"> la première greffe de rein </w:t>
      </w:r>
      <w:r w:rsidR="001D6181" w:rsidRPr="000329F4">
        <w:rPr>
          <w:rFonts w:ascii="Arial" w:hAnsi="Arial" w:cs="Arial"/>
          <w:sz w:val="24"/>
          <w:szCs w:val="24"/>
        </w:rPr>
        <w:t xml:space="preserve">d'un chien </w:t>
      </w:r>
      <w:r w:rsidR="00FA69F6" w:rsidRPr="000329F4">
        <w:rPr>
          <w:rFonts w:ascii="Arial" w:hAnsi="Arial" w:cs="Arial"/>
          <w:sz w:val="24"/>
          <w:szCs w:val="24"/>
        </w:rPr>
        <w:t>trans</w:t>
      </w:r>
      <w:r w:rsidR="00050688" w:rsidRPr="000329F4">
        <w:rPr>
          <w:rFonts w:ascii="Arial" w:hAnsi="Arial" w:cs="Arial"/>
          <w:sz w:val="24"/>
          <w:szCs w:val="24"/>
        </w:rPr>
        <w:t>planté dans le cou d</w:t>
      </w:r>
      <w:r w:rsidR="001B1AE6" w:rsidRPr="000329F4">
        <w:rPr>
          <w:rFonts w:ascii="Arial" w:hAnsi="Arial" w:cs="Arial"/>
          <w:sz w:val="24"/>
          <w:szCs w:val="24"/>
        </w:rPr>
        <w:t>'un autre chien : le greffo</w:t>
      </w:r>
      <w:r w:rsidR="00320B25" w:rsidRPr="000329F4">
        <w:rPr>
          <w:rFonts w:ascii="Arial" w:hAnsi="Arial" w:cs="Arial"/>
          <w:sz w:val="24"/>
          <w:szCs w:val="24"/>
        </w:rPr>
        <w:t xml:space="preserve">n semble avoir été fonctionnel  cinq </w:t>
      </w:r>
      <w:r w:rsidR="001B1AE6" w:rsidRPr="000329F4">
        <w:rPr>
          <w:rFonts w:ascii="Arial" w:hAnsi="Arial" w:cs="Arial"/>
          <w:sz w:val="24"/>
          <w:szCs w:val="24"/>
        </w:rPr>
        <w:t xml:space="preserve"> jours</w:t>
      </w:r>
      <w:r w:rsidR="001B4E35">
        <w:rPr>
          <w:rFonts w:ascii="Arial" w:hAnsi="Arial" w:cs="Arial"/>
          <w:sz w:val="24"/>
          <w:szCs w:val="24"/>
        </w:rPr>
        <w:t xml:space="preserve"> </w:t>
      </w:r>
      <w:r w:rsidR="00320B25" w:rsidRPr="001B4E35">
        <w:rPr>
          <w:rFonts w:ascii="Arial" w:hAnsi="Arial" w:cs="Arial"/>
          <w:color w:val="000000" w:themeColor="text1"/>
          <w:sz w:val="24"/>
          <w:szCs w:val="24"/>
        </w:rPr>
        <w:t>(1)</w:t>
      </w:r>
      <w:r w:rsidR="001B1AE6" w:rsidRPr="001B4E35">
        <w:rPr>
          <w:rFonts w:ascii="Arial" w:hAnsi="Arial" w:cs="Arial"/>
          <w:color w:val="000000" w:themeColor="text1"/>
          <w:sz w:val="24"/>
          <w:szCs w:val="24"/>
        </w:rPr>
        <w:t>.</w:t>
      </w:r>
      <w:r w:rsidR="00050688" w:rsidRPr="000329F4">
        <w:rPr>
          <w:rFonts w:ascii="Arial" w:hAnsi="Arial" w:cs="Arial"/>
          <w:sz w:val="24"/>
          <w:szCs w:val="24"/>
        </w:rPr>
        <w:t xml:space="preserve"> </w:t>
      </w:r>
      <w:r w:rsidR="003F1787" w:rsidRPr="000329F4">
        <w:rPr>
          <w:rFonts w:ascii="Arial" w:hAnsi="Arial" w:cs="Arial"/>
          <w:sz w:val="24"/>
          <w:szCs w:val="24"/>
        </w:rPr>
        <w:t>En 190</w:t>
      </w:r>
      <w:r w:rsidR="009E0005" w:rsidRPr="000329F4">
        <w:rPr>
          <w:rFonts w:ascii="Arial" w:hAnsi="Arial" w:cs="Arial"/>
          <w:sz w:val="24"/>
          <w:szCs w:val="24"/>
        </w:rPr>
        <w:t xml:space="preserve">6 </w:t>
      </w:r>
      <w:r w:rsidR="000A51B4" w:rsidRPr="000329F4">
        <w:rPr>
          <w:rFonts w:ascii="Arial" w:hAnsi="Arial" w:cs="Arial"/>
          <w:sz w:val="24"/>
          <w:szCs w:val="24"/>
          <w:shd w:val="clear" w:color="auto" w:fill="FFFFFF"/>
        </w:rPr>
        <w:t>Mathieu Jaboulay</w:t>
      </w:r>
      <w:r w:rsidR="009D37DC" w:rsidRPr="000329F4">
        <w:rPr>
          <w:rFonts w:ascii="Arial" w:hAnsi="Arial" w:cs="Arial"/>
          <w:sz w:val="24"/>
          <w:szCs w:val="24"/>
        </w:rPr>
        <w:t xml:space="preserve">, </w:t>
      </w:r>
      <w:r w:rsidR="003F1787" w:rsidRPr="000329F4">
        <w:rPr>
          <w:rFonts w:ascii="Arial" w:hAnsi="Arial" w:cs="Arial"/>
          <w:sz w:val="24"/>
          <w:szCs w:val="24"/>
        </w:rPr>
        <w:t xml:space="preserve">chirurgien lyonnais </w:t>
      </w:r>
      <w:r w:rsidR="009D37DC" w:rsidRPr="000329F4">
        <w:rPr>
          <w:rFonts w:ascii="Arial" w:hAnsi="Arial" w:cs="Arial"/>
          <w:sz w:val="24"/>
          <w:szCs w:val="24"/>
        </w:rPr>
        <w:t>rapporte</w:t>
      </w:r>
      <w:r w:rsidR="009E0005" w:rsidRPr="000329F4">
        <w:rPr>
          <w:rFonts w:ascii="Arial" w:hAnsi="Arial" w:cs="Arial"/>
          <w:sz w:val="24"/>
          <w:szCs w:val="24"/>
        </w:rPr>
        <w:t xml:space="preserve"> </w:t>
      </w:r>
      <w:r w:rsidR="000A51B4" w:rsidRPr="000329F4">
        <w:rPr>
          <w:rFonts w:ascii="Arial" w:hAnsi="Arial" w:cs="Arial"/>
          <w:sz w:val="24"/>
          <w:szCs w:val="24"/>
        </w:rPr>
        <w:t>la première xé</w:t>
      </w:r>
      <w:r w:rsidR="00CB6431" w:rsidRPr="000329F4">
        <w:rPr>
          <w:rFonts w:ascii="Arial" w:hAnsi="Arial" w:cs="Arial"/>
          <w:sz w:val="24"/>
          <w:szCs w:val="24"/>
        </w:rPr>
        <w:t>nogreffe</w:t>
      </w:r>
      <w:r w:rsidR="005C7EAC" w:rsidRPr="000329F4">
        <w:rPr>
          <w:rFonts w:ascii="Arial" w:hAnsi="Arial" w:cs="Arial"/>
          <w:sz w:val="24"/>
          <w:szCs w:val="24"/>
        </w:rPr>
        <w:t xml:space="preserve"> </w:t>
      </w:r>
      <w:r w:rsidR="00CB6431" w:rsidRPr="000329F4">
        <w:rPr>
          <w:rFonts w:ascii="Arial" w:hAnsi="Arial" w:cs="Arial"/>
          <w:sz w:val="24"/>
          <w:szCs w:val="24"/>
        </w:rPr>
        <w:t>d’un rein de porc</w:t>
      </w:r>
      <w:r w:rsidR="005C7EAC" w:rsidRPr="000329F4">
        <w:rPr>
          <w:rFonts w:ascii="Arial" w:hAnsi="Arial" w:cs="Arial"/>
          <w:sz w:val="24"/>
          <w:szCs w:val="24"/>
        </w:rPr>
        <w:t xml:space="preserve"> puis celui d’une chèvre </w:t>
      </w:r>
      <w:r w:rsidR="00CB6431" w:rsidRPr="000329F4">
        <w:rPr>
          <w:rFonts w:ascii="Arial" w:hAnsi="Arial" w:cs="Arial"/>
          <w:sz w:val="24"/>
          <w:szCs w:val="24"/>
        </w:rPr>
        <w:t xml:space="preserve"> </w:t>
      </w:r>
      <w:r w:rsidR="009E0005" w:rsidRPr="000329F4">
        <w:rPr>
          <w:rFonts w:ascii="Arial" w:hAnsi="Arial" w:cs="Arial"/>
          <w:sz w:val="24"/>
          <w:szCs w:val="24"/>
        </w:rPr>
        <w:t xml:space="preserve">implanté </w:t>
      </w:r>
      <w:r w:rsidR="004C2923" w:rsidRPr="000329F4">
        <w:rPr>
          <w:rFonts w:ascii="Arial" w:hAnsi="Arial" w:cs="Arial"/>
          <w:sz w:val="24"/>
          <w:szCs w:val="24"/>
        </w:rPr>
        <w:t xml:space="preserve">au niveau du coude </w:t>
      </w:r>
      <w:r w:rsidR="00CB6431" w:rsidRPr="000329F4">
        <w:rPr>
          <w:rFonts w:ascii="Arial" w:hAnsi="Arial" w:cs="Arial"/>
          <w:sz w:val="24"/>
          <w:szCs w:val="24"/>
        </w:rPr>
        <w:t xml:space="preserve">chez </w:t>
      </w:r>
      <w:r w:rsidR="005C7EAC" w:rsidRPr="000329F4">
        <w:rPr>
          <w:rFonts w:ascii="Arial" w:hAnsi="Arial" w:cs="Arial"/>
          <w:sz w:val="24"/>
          <w:szCs w:val="24"/>
        </w:rPr>
        <w:t xml:space="preserve">deux femmes </w:t>
      </w:r>
      <w:r w:rsidR="00CB6431" w:rsidRPr="000329F4">
        <w:rPr>
          <w:rFonts w:ascii="Arial" w:hAnsi="Arial" w:cs="Arial"/>
          <w:sz w:val="24"/>
          <w:szCs w:val="24"/>
        </w:rPr>
        <w:t>atteinte</w:t>
      </w:r>
      <w:r w:rsidR="005C7EAC" w:rsidRPr="000329F4">
        <w:rPr>
          <w:rFonts w:ascii="Arial" w:hAnsi="Arial" w:cs="Arial"/>
          <w:sz w:val="24"/>
          <w:szCs w:val="24"/>
        </w:rPr>
        <w:t>s</w:t>
      </w:r>
      <w:r w:rsidR="003652DC" w:rsidRPr="000329F4">
        <w:rPr>
          <w:rFonts w:ascii="Arial" w:hAnsi="Arial" w:cs="Arial"/>
          <w:sz w:val="24"/>
          <w:szCs w:val="24"/>
        </w:rPr>
        <w:t xml:space="preserve"> de néphrite terminale :</w:t>
      </w:r>
      <w:r w:rsidR="00CB6431" w:rsidRPr="000329F4">
        <w:rPr>
          <w:rFonts w:ascii="Arial" w:hAnsi="Arial" w:cs="Arial"/>
          <w:sz w:val="24"/>
          <w:szCs w:val="24"/>
        </w:rPr>
        <w:t xml:space="preserve"> ce fut un échec</w:t>
      </w:r>
      <w:r w:rsidR="001B4E35">
        <w:rPr>
          <w:rFonts w:ascii="Arial" w:hAnsi="Arial" w:cs="Arial"/>
          <w:sz w:val="24"/>
          <w:szCs w:val="24"/>
        </w:rPr>
        <w:t xml:space="preserve"> </w:t>
      </w:r>
      <w:r w:rsidR="00320B25" w:rsidRPr="000329F4">
        <w:rPr>
          <w:rFonts w:ascii="Arial" w:hAnsi="Arial" w:cs="Arial"/>
          <w:sz w:val="24"/>
          <w:szCs w:val="24"/>
        </w:rPr>
        <w:t>(2</w:t>
      </w:r>
      <w:r w:rsidR="00C04BCC" w:rsidRPr="000329F4">
        <w:rPr>
          <w:rFonts w:ascii="Arial" w:hAnsi="Arial" w:cs="Arial"/>
          <w:sz w:val="24"/>
          <w:szCs w:val="24"/>
        </w:rPr>
        <w:t>)</w:t>
      </w:r>
      <w:r w:rsidR="00476DE3" w:rsidRPr="000329F4">
        <w:rPr>
          <w:rFonts w:ascii="Arial" w:hAnsi="Arial" w:cs="Arial"/>
          <w:sz w:val="24"/>
          <w:szCs w:val="24"/>
        </w:rPr>
        <w:t>.</w:t>
      </w:r>
      <w:r w:rsidR="00662485" w:rsidRPr="000329F4">
        <w:rPr>
          <w:rFonts w:ascii="Arial" w:hAnsi="Arial" w:cs="Arial"/>
          <w:sz w:val="24"/>
          <w:szCs w:val="24"/>
        </w:rPr>
        <w:t xml:space="preserve"> </w:t>
      </w:r>
    </w:p>
    <w:p w:rsidR="0012172D" w:rsidRPr="000329F4" w:rsidRDefault="00476DE3" w:rsidP="000329F4">
      <w:pPr>
        <w:jc w:val="both"/>
        <w:rPr>
          <w:rFonts w:ascii="Arial" w:hAnsi="Arial" w:cs="Arial"/>
          <w:sz w:val="24"/>
          <w:szCs w:val="24"/>
        </w:rPr>
      </w:pPr>
      <w:r w:rsidRPr="001B4E35">
        <w:rPr>
          <w:rFonts w:ascii="Arial" w:hAnsi="Arial" w:cs="Arial"/>
          <w:color w:val="000000" w:themeColor="text1"/>
          <w:sz w:val="24"/>
          <w:szCs w:val="24"/>
        </w:rPr>
        <w:t>L’obstacle technique primordial aux greffes d'organes  venait de l'incapacité à suturer les vaisseaux entre eux</w:t>
      </w:r>
      <w:r w:rsidR="00320B25" w:rsidRPr="001B4E35">
        <w:rPr>
          <w:rFonts w:ascii="Arial" w:hAnsi="Arial" w:cs="Arial"/>
          <w:color w:val="000000" w:themeColor="text1"/>
          <w:sz w:val="24"/>
          <w:szCs w:val="24"/>
        </w:rPr>
        <w:t xml:space="preserve"> : </w:t>
      </w:r>
      <w:r w:rsidR="003B7907" w:rsidRPr="000329F4">
        <w:rPr>
          <w:rFonts w:ascii="Arial" w:hAnsi="Arial" w:cs="Arial"/>
          <w:sz w:val="24"/>
          <w:szCs w:val="24"/>
        </w:rPr>
        <w:t>A</w:t>
      </w:r>
      <w:r w:rsidR="00081D2F" w:rsidRPr="000329F4">
        <w:rPr>
          <w:rFonts w:ascii="Arial" w:hAnsi="Arial" w:cs="Arial"/>
          <w:sz w:val="24"/>
          <w:szCs w:val="24"/>
        </w:rPr>
        <w:t>lexis Carrel</w:t>
      </w:r>
      <w:r w:rsidR="009E0005" w:rsidRPr="000329F4">
        <w:rPr>
          <w:rFonts w:ascii="Arial" w:hAnsi="Arial" w:cs="Arial"/>
          <w:sz w:val="24"/>
          <w:szCs w:val="24"/>
        </w:rPr>
        <w:t>, qui avait été l’interne de Jaboulay</w:t>
      </w:r>
      <w:r w:rsidR="006A706A" w:rsidRPr="000329F4">
        <w:rPr>
          <w:rFonts w:ascii="Arial" w:hAnsi="Arial" w:cs="Arial"/>
          <w:sz w:val="24"/>
          <w:szCs w:val="24"/>
        </w:rPr>
        <w:t>, développa dès 1902 d’abord à Lyon puis à Chicago, des techniques de suture artérielle qui lui permirent de transplanter</w:t>
      </w:r>
      <w:r w:rsidR="00C30DAE" w:rsidRPr="000329F4">
        <w:rPr>
          <w:rFonts w:ascii="Arial" w:hAnsi="Arial" w:cs="Arial"/>
          <w:sz w:val="24"/>
          <w:szCs w:val="24"/>
        </w:rPr>
        <w:t xml:space="preserve"> </w:t>
      </w:r>
      <w:r w:rsidR="00D9548E" w:rsidRPr="000329F4">
        <w:rPr>
          <w:rFonts w:ascii="Arial" w:hAnsi="Arial" w:cs="Arial"/>
          <w:sz w:val="24"/>
          <w:szCs w:val="24"/>
        </w:rPr>
        <w:t>sur d</w:t>
      </w:r>
      <w:r w:rsidR="00081D2F" w:rsidRPr="000329F4">
        <w:rPr>
          <w:rFonts w:ascii="Arial" w:hAnsi="Arial" w:cs="Arial"/>
          <w:sz w:val="24"/>
          <w:szCs w:val="24"/>
        </w:rPr>
        <w:t>es</w:t>
      </w:r>
      <w:r w:rsidR="00D9548E" w:rsidRPr="000329F4">
        <w:rPr>
          <w:rFonts w:ascii="Arial" w:hAnsi="Arial" w:cs="Arial"/>
          <w:sz w:val="24"/>
          <w:szCs w:val="24"/>
        </w:rPr>
        <w:t xml:space="preserve"> chiens divers organes dont le rein, le cœur ou </w:t>
      </w:r>
      <w:r w:rsidR="003F1787" w:rsidRPr="000329F4">
        <w:rPr>
          <w:rFonts w:ascii="Arial" w:hAnsi="Arial" w:cs="Arial"/>
          <w:sz w:val="24"/>
          <w:szCs w:val="24"/>
        </w:rPr>
        <w:t xml:space="preserve"> la rate</w:t>
      </w:r>
      <w:r w:rsidR="00C04BCC" w:rsidRPr="000329F4">
        <w:rPr>
          <w:rFonts w:ascii="Arial" w:hAnsi="Arial" w:cs="Arial"/>
          <w:sz w:val="24"/>
          <w:szCs w:val="24"/>
        </w:rPr>
        <w:t>(</w:t>
      </w:r>
      <w:r w:rsidR="00320B25" w:rsidRPr="000329F4">
        <w:rPr>
          <w:rFonts w:ascii="Arial" w:hAnsi="Arial" w:cs="Arial"/>
          <w:sz w:val="24"/>
          <w:szCs w:val="24"/>
        </w:rPr>
        <w:t>3,4</w:t>
      </w:r>
      <w:r w:rsidR="007D2A43" w:rsidRPr="000329F4">
        <w:rPr>
          <w:rFonts w:ascii="Arial" w:hAnsi="Arial" w:cs="Arial"/>
          <w:sz w:val="24"/>
          <w:szCs w:val="24"/>
        </w:rPr>
        <w:t>)</w:t>
      </w:r>
      <w:r w:rsidR="003F1787" w:rsidRPr="000329F4">
        <w:rPr>
          <w:rFonts w:ascii="Arial" w:hAnsi="Arial" w:cs="Arial"/>
          <w:sz w:val="24"/>
          <w:szCs w:val="24"/>
        </w:rPr>
        <w:t>.</w:t>
      </w:r>
      <w:r w:rsidR="00595790" w:rsidRPr="000329F4">
        <w:rPr>
          <w:rFonts w:ascii="Arial" w:hAnsi="Arial" w:cs="Arial"/>
          <w:sz w:val="24"/>
          <w:szCs w:val="24"/>
        </w:rPr>
        <w:t xml:space="preserve"> C</w:t>
      </w:r>
      <w:r w:rsidR="004E15DA" w:rsidRPr="000329F4">
        <w:rPr>
          <w:rFonts w:ascii="Arial" w:hAnsi="Arial" w:cs="Arial"/>
          <w:sz w:val="24"/>
          <w:szCs w:val="24"/>
        </w:rPr>
        <w:t xml:space="preserve">es </w:t>
      </w:r>
      <w:r w:rsidR="006A706A" w:rsidRPr="000329F4">
        <w:rPr>
          <w:rFonts w:ascii="Arial" w:hAnsi="Arial" w:cs="Arial"/>
          <w:sz w:val="24"/>
          <w:szCs w:val="24"/>
        </w:rPr>
        <w:t xml:space="preserve">travaux </w:t>
      </w:r>
      <w:r w:rsidR="00595790" w:rsidRPr="000329F4">
        <w:rPr>
          <w:rFonts w:ascii="Arial" w:hAnsi="Arial" w:cs="Arial"/>
          <w:sz w:val="24"/>
          <w:szCs w:val="24"/>
        </w:rPr>
        <w:t xml:space="preserve">lui valant </w:t>
      </w:r>
      <w:r w:rsidR="004E15DA" w:rsidRPr="000329F4">
        <w:rPr>
          <w:rFonts w:ascii="Arial" w:hAnsi="Arial" w:cs="Arial"/>
          <w:sz w:val="24"/>
          <w:szCs w:val="24"/>
        </w:rPr>
        <w:t xml:space="preserve">en 1912 </w:t>
      </w:r>
      <w:r w:rsidR="00081D2F" w:rsidRPr="000329F4">
        <w:rPr>
          <w:rFonts w:ascii="Arial" w:hAnsi="Arial" w:cs="Arial"/>
          <w:sz w:val="24"/>
          <w:szCs w:val="24"/>
        </w:rPr>
        <w:t xml:space="preserve"> le  Nobel d</w:t>
      </w:r>
      <w:r w:rsidR="00132E24" w:rsidRPr="000329F4">
        <w:rPr>
          <w:rFonts w:ascii="Arial" w:hAnsi="Arial" w:cs="Arial"/>
          <w:sz w:val="24"/>
          <w:szCs w:val="24"/>
        </w:rPr>
        <w:t>e médecine ;</w:t>
      </w:r>
      <w:r w:rsidR="00595790" w:rsidRPr="000329F4">
        <w:rPr>
          <w:rFonts w:ascii="Arial" w:hAnsi="Arial" w:cs="Arial"/>
          <w:sz w:val="24"/>
          <w:szCs w:val="24"/>
        </w:rPr>
        <w:t xml:space="preserve"> cependant tous l</w:t>
      </w:r>
      <w:r w:rsidR="0039441D" w:rsidRPr="000329F4">
        <w:rPr>
          <w:rFonts w:ascii="Arial" w:hAnsi="Arial" w:cs="Arial"/>
          <w:sz w:val="24"/>
          <w:szCs w:val="24"/>
        </w:rPr>
        <w:t xml:space="preserve">es animaux </w:t>
      </w:r>
      <w:r w:rsidR="00595790" w:rsidRPr="000329F4">
        <w:rPr>
          <w:rFonts w:ascii="Arial" w:hAnsi="Arial" w:cs="Arial"/>
          <w:sz w:val="24"/>
          <w:szCs w:val="24"/>
        </w:rPr>
        <w:t xml:space="preserve">opérés </w:t>
      </w:r>
      <w:r w:rsidR="0039441D" w:rsidRPr="000329F4">
        <w:rPr>
          <w:rFonts w:ascii="Arial" w:hAnsi="Arial" w:cs="Arial"/>
          <w:sz w:val="24"/>
          <w:szCs w:val="24"/>
        </w:rPr>
        <w:t xml:space="preserve">moururent après avoir rejeté les greffons pour des raisons </w:t>
      </w:r>
      <w:r w:rsidR="00081D2F" w:rsidRPr="000329F4">
        <w:rPr>
          <w:rFonts w:ascii="Arial" w:hAnsi="Arial" w:cs="Arial"/>
          <w:sz w:val="24"/>
          <w:szCs w:val="24"/>
        </w:rPr>
        <w:t xml:space="preserve"> alors </w:t>
      </w:r>
      <w:r w:rsidR="0039441D" w:rsidRPr="000329F4">
        <w:rPr>
          <w:rFonts w:ascii="Arial" w:hAnsi="Arial" w:cs="Arial"/>
          <w:sz w:val="24"/>
          <w:szCs w:val="24"/>
        </w:rPr>
        <w:t>in</w:t>
      </w:r>
      <w:r w:rsidR="00081D2F" w:rsidRPr="000329F4">
        <w:rPr>
          <w:rFonts w:ascii="Arial" w:hAnsi="Arial" w:cs="Arial"/>
          <w:sz w:val="24"/>
          <w:szCs w:val="24"/>
        </w:rPr>
        <w:t>compris</w:t>
      </w:r>
      <w:r w:rsidR="00500495" w:rsidRPr="000329F4">
        <w:rPr>
          <w:rFonts w:ascii="Arial" w:hAnsi="Arial" w:cs="Arial"/>
          <w:sz w:val="24"/>
          <w:szCs w:val="24"/>
        </w:rPr>
        <w:t xml:space="preserve">es à une époque </w:t>
      </w:r>
      <w:r w:rsidR="00FE0018" w:rsidRPr="000329F4">
        <w:rPr>
          <w:rFonts w:ascii="Arial" w:hAnsi="Arial" w:cs="Arial"/>
          <w:sz w:val="24"/>
          <w:szCs w:val="24"/>
        </w:rPr>
        <w:t>où</w:t>
      </w:r>
      <w:r w:rsidR="00500495" w:rsidRPr="000329F4">
        <w:rPr>
          <w:rFonts w:ascii="Arial" w:hAnsi="Arial" w:cs="Arial"/>
          <w:sz w:val="24"/>
          <w:szCs w:val="24"/>
        </w:rPr>
        <w:t xml:space="preserve"> l’on découvrait à peine la spécificité des groupes sanguins</w:t>
      </w:r>
      <w:r w:rsidR="00187F35" w:rsidRPr="000329F4">
        <w:rPr>
          <w:rFonts w:ascii="Arial" w:hAnsi="Arial" w:cs="Arial"/>
          <w:sz w:val="24"/>
          <w:szCs w:val="24"/>
        </w:rPr>
        <w:t>.</w:t>
      </w:r>
      <w:r w:rsidR="00075C73" w:rsidRPr="000329F4">
        <w:rPr>
          <w:rFonts w:ascii="Arial" w:hAnsi="Arial" w:cs="Arial"/>
          <w:b/>
          <w:bCs/>
          <w:sz w:val="24"/>
          <w:szCs w:val="24"/>
        </w:rPr>
        <w:t xml:space="preserve"> </w:t>
      </w:r>
      <w:r w:rsidR="00075C73" w:rsidRPr="000329F4">
        <w:rPr>
          <w:rFonts w:ascii="Arial" w:hAnsi="Arial" w:cs="Arial"/>
          <w:sz w:val="24"/>
          <w:szCs w:val="24"/>
        </w:rPr>
        <w:t>Alexis Carrel  fut le premier à</w:t>
      </w:r>
      <w:r w:rsidR="00CD3DA0" w:rsidRPr="000329F4">
        <w:rPr>
          <w:rFonts w:ascii="Arial" w:hAnsi="Arial" w:cs="Arial"/>
          <w:sz w:val="24"/>
          <w:szCs w:val="24"/>
        </w:rPr>
        <w:t xml:space="preserve"> appréhender</w:t>
      </w:r>
      <w:r w:rsidR="003B7907" w:rsidRPr="000329F4">
        <w:rPr>
          <w:rFonts w:ascii="Arial" w:hAnsi="Arial" w:cs="Arial"/>
          <w:sz w:val="24"/>
          <w:szCs w:val="24"/>
        </w:rPr>
        <w:t xml:space="preserve"> </w:t>
      </w:r>
      <w:r w:rsidR="00075C73" w:rsidRPr="000329F4">
        <w:rPr>
          <w:rFonts w:ascii="Arial" w:hAnsi="Arial" w:cs="Arial"/>
          <w:sz w:val="24"/>
          <w:szCs w:val="24"/>
        </w:rPr>
        <w:t xml:space="preserve"> que l'obstacle à la </w:t>
      </w:r>
      <w:r w:rsidR="003B3153" w:rsidRPr="000329F4">
        <w:rPr>
          <w:rFonts w:ascii="Arial" w:hAnsi="Arial" w:cs="Arial"/>
          <w:sz w:val="24"/>
          <w:szCs w:val="24"/>
        </w:rPr>
        <w:t>greffe</w:t>
      </w:r>
      <w:r w:rsidR="00075C73" w:rsidRPr="000329F4">
        <w:rPr>
          <w:rFonts w:ascii="Arial" w:hAnsi="Arial" w:cs="Arial"/>
          <w:sz w:val="24"/>
          <w:szCs w:val="24"/>
        </w:rPr>
        <w:t xml:space="preserve">  tenait de la nature du donneur vis à vis du receveur. </w:t>
      </w:r>
      <w:r w:rsidR="00C156BE" w:rsidRPr="000329F4">
        <w:rPr>
          <w:rFonts w:ascii="Arial" w:hAnsi="Arial" w:cs="Arial"/>
          <w:sz w:val="24"/>
          <w:szCs w:val="24"/>
        </w:rPr>
        <w:t xml:space="preserve">La science de l’immunité à savoir la capacité pour l’organisme à se défendre contre toute agression extérieure en </w:t>
      </w:r>
      <w:r w:rsidR="00C156BE" w:rsidRPr="000329F4">
        <w:rPr>
          <w:rFonts w:ascii="Arial" w:hAnsi="Arial" w:cs="Arial"/>
          <w:sz w:val="24"/>
          <w:szCs w:val="24"/>
        </w:rPr>
        <w:lastRenderedPageBreak/>
        <w:t>particulier infectieuse mais aussi à déterminer le soi/non soi et a fortiori un organe étranger</w:t>
      </w:r>
      <w:r w:rsidR="00833479" w:rsidRPr="000329F4">
        <w:rPr>
          <w:rFonts w:ascii="Arial" w:hAnsi="Arial" w:cs="Arial"/>
          <w:sz w:val="24"/>
          <w:szCs w:val="24"/>
        </w:rPr>
        <w:t>,</w:t>
      </w:r>
      <w:r w:rsidR="00C156BE" w:rsidRPr="000329F4">
        <w:rPr>
          <w:rFonts w:ascii="Arial" w:hAnsi="Arial" w:cs="Arial"/>
          <w:sz w:val="24"/>
          <w:szCs w:val="24"/>
        </w:rPr>
        <w:t xml:space="preserve"> n’en était qu’à ses balbutiements.</w:t>
      </w:r>
      <w:r w:rsidR="00742751" w:rsidRPr="000329F4">
        <w:rPr>
          <w:rFonts w:ascii="Arial" w:hAnsi="Arial" w:cs="Arial"/>
          <w:sz w:val="24"/>
          <w:szCs w:val="24"/>
        </w:rPr>
        <w:t xml:space="preserve"> Toujours visionnaire</w:t>
      </w:r>
      <w:r w:rsidR="00833479" w:rsidRPr="000329F4">
        <w:rPr>
          <w:rFonts w:ascii="Arial" w:hAnsi="Arial" w:cs="Arial"/>
          <w:sz w:val="24"/>
          <w:szCs w:val="24"/>
        </w:rPr>
        <w:t>, Carrel aborda</w:t>
      </w:r>
      <w:r w:rsidR="00826D0B" w:rsidRPr="000329F4">
        <w:rPr>
          <w:rFonts w:ascii="Arial" w:hAnsi="Arial" w:cs="Arial"/>
          <w:sz w:val="24"/>
          <w:szCs w:val="24"/>
        </w:rPr>
        <w:t xml:space="preserve"> aussi </w:t>
      </w:r>
      <w:r w:rsidR="00833479" w:rsidRPr="000329F4">
        <w:rPr>
          <w:rFonts w:ascii="Arial" w:hAnsi="Arial" w:cs="Arial"/>
          <w:sz w:val="24"/>
          <w:szCs w:val="24"/>
        </w:rPr>
        <w:t xml:space="preserve"> </w:t>
      </w:r>
      <w:r w:rsidR="00742751" w:rsidRPr="000329F4">
        <w:rPr>
          <w:rFonts w:ascii="Arial" w:hAnsi="Arial" w:cs="Arial"/>
          <w:sz w:val="24"/>
          <w:szCs w:val="24"/>
        </w:rPr>
        <w:t>la problématique de l'ischémie-reperfusion  dans son  ouvrage intitulé "la culture des organes".</w:t>
      </w:r>
      <w:r w:rsidR="00826D0B" w:rsidRPr="000329F4">
        <w:rPr>
          <w:rFonts w:ascii="Arial" w:hAnsi="Arial" w:cs="Arial"/>
          <w:b/>
          <w:bCs/>
          <w:sz w:val="24"/>
          <w:szCs w:val="24"/>
        </w:rPr>
        <w:t xml:space="preserve"> </w:t>
      </w:r>
      <w:r w:rsidR="00075088" w:rsidRPr="000329F4">
        <w:rPr>
          <w:rFonts w:ascii="Arial" w:hAnsi="Arial" w:cs="Arial"/>
          <w:sz w:val="24"/>
          <w:szCs w:val="24"/>
        </w:rPr>
        <w:t>Plus tard aidé de Charles Lindbergh,</w:t>
      </w:r>
      <w:r w:rsidR="00CD5CEC" w:rsidRPr="000329F4">
        <w:rPr>
          <w:rFonts w:ascii="Arial" w:hAnsi="Arial" w:cs="Arial"/>
          <w:sz w:val="24"/>
          <w:szCs w:val="24"/>
        </w:rPr>
        <w:t xml:space="preserve"> </w:t>
      </w:r>
      <w:r w:rsidR="0017461B" w:rsidRPr="000329F4">
        <w:rPr>
          <w:rFonts w:ascii="Arial" w:hAnsi="Arial" w:cs="Arial"/>
          <w:sz w:val="24"/>
          <w:szCs w:val="24"/>
        </w:rPr>
        <w:t xml:space="preserve">il </w:t>
      </w:r>
      <w:r w:rsidR="00CD5CEC" w:rsidRPr="000329F4">
        <w:rPr>
          <w:rFonts w:ascii="Arial" w:hAnsi="Arial" w:cs="Arial"/>
          <w:sz w:val="24"/>
          <w:szCs w:val="24"/>
        </w:rPr>
        <w:t>travaillera sur l</w:t>
      </w:r>
      <w:r w:rsidR="00381098" w:rsidRPr="000329F4">
        <w:rPr>
          <w:rFonts w:ascii="Arial" w:hAnsi="Arial" w:cs="Arial"/>
          <w:sz w:val="24"/>
          <w:szCs w:val="24"/>
        </w:rPr>
        <w:t>es premiers modèles de cœur artificiel</w:t>
      </w:r>
      <w:r w:rsidR="006110C0" w:rsidRPr="000329F4">
        <w:rPr>
          <w:rFonts w:ascii="Arial" w:hAnsi="Arial" w:cs="Arial"/>
          <w:sz w:val="24"/>
          <w:szCs w:val="24"/>
        </w:rPr>
        <w:t xml:space="preserve"> (5</w:t>
      </w:r>
      <w:r w:rsidR="00AE3F96" w:rsidRPr="000329F4">
        <w:rPr>
          <w:rFonts w:ascii="Arial" w:hAnsi="Arial" w:cs="Arial"/>
          <w:sz w:val="24"/>
          <w:szCs w:val="24"/>
        </w:rPr>
        <w:t>)</w:t>
      </w:r>
      <w:r w:rsidR="00826D0B" w:rsidRPr="000329F4">
        <w:rPr>
          <w:rFonts w:ascii="Arial" w:hAnsi="Arial" w:cs="Arial"/>
          <w:sz w:val="24"/>
          <w:szCs w:val="24"/>
        </w:rPr>
        <w:t>.</w:t>
      </w:r>
      <w:r w:rsidR="00826D0B" w:rsidRPr="000329F4">
        <w:rPr>
          <w:rFonts w:ascii="Arial" w:hAnsi="Arial" w:cs="Arial"/>
          <w:b/>
          <w:bCs/>
          <w:sz w:val="24"/>
          <w:szCs w:val="24"/>
        </w:rPr>
        <w:t xml:space="preserve"> </w:t>
      </w:r>
      <w:r w:rsidR="00826D0B" w:rsidRPr="000329F4">
        <w:rPr>
          <w:rFonts w:ascii="Arial" w:hAnsi="Arial" w:cs="Arial"/>
          <w:sz w:val="24"/>
          <w:szCs w:val="24"/>
        </w:rPr>
        <w:t>S</w:t>
      </w:r>
      <w:r w:rsidR="00381098" w:rsidRPr="000329F4">
        <w:rPr>
          <w:rFonts w:ascii="Arial" w:hAnsi="Arial" w:cs="Arial"/>
          <w:sz w:val="24"/>
          <w:szCs w:val="24"/>
        </w:rPr>
        <w:t xml:space="preserve">es opinions </w:t>
      </w:r>
      <w:r w:rsidR="00826D0B" w:rsidRPr="000329F4">
        <w:rPr>
          <w:rFonts w:ascii="Arial" w:hAnsi="Arial" w:cs="Arial"/>
          <w:sz w:val="24"/>
          <w:szCs w:val="24"/>
        </w:rPr>
        <w:t xml:space="preserve"> eugénistes largement exposées </w:t>
      </w:r>
      <w:r w:rsidR="004F1ECE" w:rsidRPr="000329F4">
        <w:rPr>
          <w:rFonts w:ascii="Arial" w:hAnsi="Arial" w:cs="Arial"/>
          <w:color w:val="FF0000"/>
          <w:sz w:val="24"/>
          <w:szCs w:val="24"/>
        </w:rPr>
        <w:t xml:space="preserve"> </w:t>
      </w:r>
      <w:r w:rsidR="004F1ECE" w:rsidRPr="000329F4">
        <w:rPr>
          <w:rFonts w:ascii="Arial" w:hAnsi="Arial" w:cs="Arial"/>
          <w:sz w:val="24"/>
          <w:szCs w:val="24"/>
        </w:rPr>
        <w:t>dans son livre</w:t>
      </w:r>
      <w:r w:rsidR="004F1ECE" w:rsidRPr="000329F4">
        <w:rPr>
          <w:rFonts w:ascii="Arial" w:hAnsi="Arial" w:cs="Arial"/>
          <w:color w:val="FF0000"/>
          <w:sz w:val="24"/>
          <w:szCs w:val="24"/>
        </w:rPr>
        <w:t xml:space="preserve">  </w:t>
      </w:r>
      <w:r w:rsidR="00826D0B" w:rsidRPr="000329F4">
        <w:rPr>
          <w:rFonts w:ascii="Arial" w:hAnsi="Arial" w:cs="Arial"/>
          <w:sz w:val="24"/>
          <w:szCs w:val="24"/>
        </w:rPr>
        <w:t>« L’Homme cet inconnu »</w:t>
      </w:r>
      <w:r w:rsidR="008115C6" w:rsidRPr="000329F4">
        <w:rPr>
          <w:rFonts w:ascii="Arial" w:hAnsi="Arial" w:cs="Arial"/>
          <w:sz w:val="24"/>
          <w:szCs w:val="24"/>
        </w:rPr>
        <w:t xml:space="preserve">, son adhésion au RNP de Doriot et </w:t>
      </w:r>
      <w:r w:rsidR="00381098" w:rsidRPr="000329F4">
        <w:rPr>
          <w:rFonts w:ascii="Arial" w:hAnsi="Arial" w:cs="Arial"/>
          <w:sz w:val="24"/>
          <w:szCs w:val="24"/>
        </w:rPr>
        <w:t xml:space="preserve"> </w:t>
      </w:r>
      <w:r w:rsidR="00826D0B" w:rsidRPr="000329F4">
        <w:rPr>
          <w:rFonts w:ascii="Arial" w:hAnsi="Arial" w:cs="Arial"/>
          <w:sz w:val="24"/>
          <w:szCs w:val="24"/>
        </w:rPr>
        <w:t>s</w:t>
      </w:r>
      <w:r w:rsidR="00970BB6" w:rsidRPr="000329F4">
        <w:rPr>
          <w:rFonts w:ascii="Arial" w:hAnsi="Arial" w:cs="Arial"/>
          <w:sz w:val="24"/>
          <w:szCs w:val="24"/>
        </w:rPr>
        <w:t xml:space="preserve">es sympathies </w:t>
      </w:r>
      <w:r w:rsidR="008115C6" w:rsidRPr="000329F4">
        <w:rPr>
          <w:rFonts w:ascii="Arial" w:hAnsi="Arial" w:cs="Arial"/>
          <w:sz w:val="24"/>
          <w:szCs w:val="24"/>
        </w:rPr>
        <w:t xml:space="preserve">pétainistes </w:t>
      </w:r>
      <w:r w:rsidR="00381098" w:rsidRPr="000329F4">
        <w:rPr>
          <w:rFonts w:ascii="Arial" w:hAnsi="Arial" w:cs="Arial"/>
          <w:sz w:val="24"/>
          <w:szCs w:val="24"/>
        </w:rPr>
        <w:t>desservirent sa renommée posthume</w:t>
      </w:r>
      <w:r w:rsidR="001B4E35">
        <w:rPr>
          <w:rFonts w:ascii="Arial" w:hAnsi="Arial" w:cs="Arial"/>
          <w:sz w:val="24"/>
          <w:szCs w:val="24"/>
        </w:rPr>
        <w:t xml:space="preserve"> </w:t>
      </w:r>
      <w:r w:rsidR="006110C0" w:rsidRPr="000329F4">
        <w:rPr>
          <w:rFonts w:ascii="Arial" w:hAnsi="Arial" w:cs="Arial"/>
          <w:sz w:val="24"/>
          <w:szCs w:val="24"/>
        </w:rPr>
        <w:t>(6</w:t>
      </w:r>
      <w:r w:rsidR="003E429D" w:rsidRPr="000329F4">
        <w:rPr>
          <w:rFonts w:ascii="Arial" w:hAnsi="Arial" w:cs="Arial"/>
          <w:sz w:val="24"/>
          <w:szCs w:val="24"/>
        </w:rPr>
        <w:t>)</w:t>
      </w:r>
      <w:r w:rsidR="00381098" w:rsidRPr="000329F4">
        <w:rPr>
          <w:rFonts w:ascii="Arial" w:hAnsi="Arial" w:cs="Arial"/>
          <w:sz w:val="24"/>
          <w:szCs w:val="24"/>
        </w:rPr>
        <w:t>.</w:t>
      </w:r>
    </w:p>
    <w:p w:rsidR="0012172D" w:rsidRPr="000329F4" w:rsidRDefault="00187F35" w:rsidP="000329F4">
      <w:pPr>
        <w:jc w:val="both"/>
        <w:rPr>
          <w:rStyle w:val="hps"/>
          <w:rFonts w:ascii="Arial" w:hAnsi="Arial" w:cs="Arial"/>
          <w:sz w:val="24"/>
          <w:szCs w:val="24"/>
        </w:rPr>
      </w:pPr>
      <w:r w:rsidRPr="000329F4">
        <w:rPr>
          <w:rFonts w:ascii="Arial" w:hAnsi="Arial" w:cs="Arial"/>
          <w:b/>
          <w:bCs/>
          <w:sz w:val="24"/>
          <w:szCs w:val="24"/>
        </w:rPr>
        <w:t xml:space="preserve"> </w:t>
      </w:r>
      <w:r w:rsidR="00081D2F" w:rsidRPr="000329F4">
        <w:rPr>
          <w:rFonts w:ascii="Arial" w:hAnsi="Arial" w:cs="Arial"/>
          <w:sz w:val="24"/>
          <w:szCs w:val="24"/>
        </w:rPr>
        <w:t xml:space="preserve">En </w:t>
      </w:r>
      <w:r w:rsidR="00B565BF" w:rsidRPr="000329F4">
        <w:rPr>
          <w:rFonts w:ascii="Arial" w:hAnsi="Arial" w:cs="Arial"/>
          <w:sz w:val="24"/>
          <w:szCs w:val="24"/>
        </w:rPr>
        <w:t xml:space="preserve">1905, </w:t>
      </w:r>
      <w:r w:rsidR="00081D2F" w:rsidRPr="000329F4">
        <w:rPr>
          <w:rFonts w:ascii="Arial" w:hAnsi="Arial" w:cs="Arial"/>
          <w:sz w:val="24"/>
          <w:szCs w:val="24"/>
        </w:rPr>
        <w:t xml:space="preserve">Eduard Zirm </w:t>
      </w:r>
      <w:r w:rsidR="00B22BF7" w:rsidRPr="000329F4">
        <w:rPr>
          <w:rFonts w:ascii="Arial" w:hAnsi="Arial" w:cs="Arial"/>
          <w:sz w:val="24"/>
          <w:szCs w:val="24"/>
        </w:rPr>
        <w:t xml:space="preserve">avait </w:t>
      </w:r>
      <w:r w:rsidR="00F87F1D" w:rsidRPr="000329F4">
        <w:rPr>
          <w:rFonts w:ascii="Arial" w:hAnsi="Arial" w:cs="Arial"/>
          <w:sz w:val="24"/>
          <w:szCs w:val="24"/>
        </w:rPr>
        <w:t xml:space="preserve"> réussit à Vienne</w:t>
      </w:r>
      <w:r w:rsidR="00081D2F" w:rsidRPr="000329F4">
        <w:rPr>
          <w:rFonts w:ascii="Arial" w:hAnsi="Arial" w:cs="Arial"/>
          <w:sz w:val="24"/>
          <w:szCs w:val="24"/>
        </w:rPr>
        <w:t xml:space="preserve"> la première greffe de cor</w:t>
      </w:r>
      <w:r w:rsidR="00B565BF" w:rsidRPr="000329F4">
        <w:rPr>
          <w:rFonts w:ascii="Arial" w:hAnsi="Arial" w:cs="Arial"/>
          <w:sz w:val="24"/>
          <w:szCs w:val="24"/>
        </w:rPr>
        <w:t>née</w:t>
      </w:r>
      <w:r w:rsidR="001B4E35">
        <w:rPr>
          <w:rFonts w:ascii="Arial" w:hAnsi="Arial" w:cs="Arial"/>
          <w:sz w:val="24"/>
          <w:szCs w:val="24"/>
        </w:rPr>
        <w:t xml:space="preserve"> </w:t>
      </w:r>
      <w:r w:rsidR="0012172D" w:rsidRPr="000329F4">
        <w:rPr>
          <w:rFonts w:ascii="Arial" w:hAnsi="Arial" w:cs="Arial"/>
          <w:sz w:val="24"/>
          <w:szCs w:val="24"/>
        </w:rPr>
        <w:t>(7</w:t>
      </w:r>
      <w:r w:rsidR="00F26353" w:rsidRPr="000329F4">
        <w:rPr>
          <w:rFonts w:ascii="Arial" w:hAnsi="Arial" w:cs="Arial"/>
          <w:sz w:val="24"/>
          <w:szCs w:val="24"/>
        </w:rPr>
        <w:t>)</w:t>
      </w:r>
      <w:r w:rsidR="00B565BF" w:rsidRPr="000329F4">
        <w:rPr>
          <w:rFonts w:ascii="Arial" w:hAnsi="Arial" w:cs="Arial"/>
          <w:sz w:val="24"/>
          <w:szCs w:val="24"/>
        </w:rPr>
        <w:t>. Mais pour d'autres</w:t>
      </w:r>
      <w:r w:rsidR="00081D2F" w:rsidRPr="000329F4">
        <w:rPr>
          <w:rFonts w:ascii="Arial" w:hAnsi="Arial" w:cs="Arial"/>
          <w:sz w:val="24"/>
          <w:szCs w:val="24"/>
        </w:rPr>
        <w:t xml:space="preserve"> </w:t>
      </w:r>
      <w:r w:rsidR="00B565BF" w:rsidRPr="000329F4">
        <w:rPr>
          <w:rFonts w:ascii="Arial" w:hAnsi="Arial" w:cs="Arial"/>
          <w:sz w:val="24"/>
          <w:szCs w:val="24"/>
        </w:rPr>
        <w:t>greffes</w:t>
      </w:r>
      <w:r w:rsidR="00081D2F" w:rsidRPr="000329F4">
        <w:rPr>
          <w:rFonts w:ascii="Arial" w:hAnsi="Arial" w:cs="Arial"/>
          <w:sz w:val="24"/>
          <w:szCs w:val="24"/>
        </w:rPr>
        <w:t>, le</w:t>
      </w:r>
      <w:r w:rsidR="00F87F1D" w:rsidRPr="000329F4">
        <w:rPr>
          <w:rFonts w:ascii="Arial" w:hAnsi="Arial" w:cs="Arial"/>
          <w:sz w:val="24"/>
          <w:szCs w:val="24"/>
        </w:rPr>
        <w:t xml:space="preserve"> risque de </w:t>
      </w:r>
      <w:r w:rsidR="00081D2F" w:rsidRPr="000329F4">
        <w:rPr>
          <w:rFonts w:ascii="Arial" w:hAnsi="Arial" w:cs="Arial"/>
          <w:sz w:val="24"/>
          <w:szCs w:val="24"/>
        </w:rPr>
        <w:t xml:space="preserve"> rejet </w:t>
      </w:r>
      <w:r w:rsidR="00F87F1D" w:rsidRPr="000329F4">
        <w:rPr>
          <w:rFonts w:ascii="Arial" w:hAnsi="Arial" w:cs="Arial"/>
          <w:sz w:val="24"/>
          <w:szCs w:val="24"/>
        </w:rPr>
        <w:t>resta</w:t>
      </w:r>
      <w:r w:rsidR="009839ED" w:rsidRPr="000329F4">
        <w:rPr>
          <w:rFonts w:ascii="Arial" w:hAnsi="Arial" w:cs="Arial"/>
          <w:sz w:val="24"/>
          <w:szCs w:val="24"/>
        </w:rPr>
        <w:t xml:space="preserve"> un problème insurmontable.</w:t>
      </w:r>
      <w:r w:rsidR="002D293B" w:rsidRPr="000329F4">
        <w:rPr>
          <w:rStyle w:val="hps"/>
          <w:rFonts w:ascii="Arial" w:hAnsi="Arial" w:cs="Arial"/>
          <w:sz w:val="24"/>
          <w:szCs w:val="24"/>
        </w:rPr>
        <w:t xml:space="preserve"> </w:t>
      </w:r>
      <w:r w:rsidR="00F26353" w:rsidRPr="000329F4">
        <w:rPr>
          <w:rStyle w:val="hps"/>
          <w:rFonts w:ascii="Arial" w:hAnsi="Arial" w:cs="Arial"/>
          <w:sz w:val="24"/>
          <w:szCs w:val="24"/>
        </w:rPr>
        <w:t>Entre 1933 et</w:t>
      </w:r>
      <w:r w:rsidR="00F26353" w:rsidRPr="000329F4">
        <w:rPr>
          <w:rFonts w:ascii="Arial" w:hAnsi="Arial" w:cs="Arial"/>
          <w:sz w:val="24"/>
          <w:szCs w:val="24"/>
        </w:rPr>
        <w:t xml:space="preserve"> </w:t>
      </w:r>
      <w:r w:rsidR="00F26353" w:rsidRPr="000329F4">
        <w:rPr>
          <w:rStyle w:val="hps"/>
          <w:rFonts w:ascii="Arial" w:hAnsi="Arial" w:cs="Arial"/>
          <w:sz w:val="24"/>
          <w:szCs w:val="24"/>
        </w:rPr>
        <w:t>1949, l</w:t>
      </w:r>
      <w:r w:rsidR="002D293B" w:rsidRPr="000329F4">
        <w:rPr>
          <w:rStyle w:val="hps"/>
          <w:rFonts w:ascii="Arial" w:hAnsi="Arial" w:cs="Arial"/>
          <w:sz w:val="24"/>
          <w:szCs w:val="24"/>
        </w:rPr>
        <w:t xml:space="preserve">e chirurgien soviétique </w:t>
      </w:r>
      <w:r w:rsidR="00865851" w:rsidRPr="000329F4">
        <w:rPr>
          <w:rStyle w:val="hps"/>
          <w:rFonts w:ascii="Arial" w:hAnsi="Arial" w:cs="Arial"/>
          <w:sz w:val="24"/>
          <w:szCs w:val="24"/>
        </w:rPr>
        <w:t xml:space="preserve"> Yuri </w:t>
      </w:r>
      <w:r w:rsidR="00937E2A" w:rsidRPr="000329F4">
        <w:rPr>
          <w:rStyle w:val="hps"/>
          <w:rFonts w:ascii="Arial" w:hAnsi="Arial" w:cs="Arial"/>
          <w:sz w:val="24"/>
          <w:szCs w:val="24"/>
        </w:rPr>
        <w:t>Voronoy</w:t>
      </w:r>
      <w:r w:rsidR="00937E2A" w:rsidRPr="000329F4">
        <w:rPr>
          <w:rFonts w:ascii="Arial" w:hAnsi="Arial" w:cs="Arial"/>
          <w:sz w:val="24"/>
          <w:szCs w:val="24"/>
        </w:rPr>
        <w:t xml:space="preserve"> </w:t>
      </w:r>
      <w:r w:rsidR="0091450F" w:rsidRPr="000329F4">
        <w:rPr>
          <w:rStyle w:val="hps"/>
          <w:rFonts w:ascii="Arial" w:hAnsi="Arial" w:cs="Arial"/>
          <w:sz w:val="24"/>
          <w:szCs w:val="24"/>
        </w:rPr>
        <w:t xml:space="preserve">réalisa </w:t>
      </w:r>
      <w:r w:rsidR="00937E2A" w:rsidRPr="000329F4">
        <w:rPr>
          <w:rStyle w:val="hps"/>
          <w:rFonts w:ascii="Arial" w:hAnsi="Arial" w:cs="Arial"/>
          <w:sz w:val="24"/>
          <w:szCs w:val="24"/>
        </w:rPr>
        <w:t>six</w:t>
      </w:r>
      <w:r w:rsidR="00937E2A" w:rsidRPr="000329F4">
        <w:rPr>
          <w:rFonts w:ascii="Arial" w:hAnsi="Arial" w:cs="Arial"/>
          <w:sz w:val="24"/>
          <w:szCs w:val="24"/>
        </w:rPr>
        <w:t xml:space="preserve"> </w:t>
      </w:r>
      <w:r w:rsidR="00937E2A" w:rsidRPr="000329F4">
        <w:rPr>
          <w:rStyle w:val="hps"/>
          <w:rFonts w:ascii="Arial" w:hAnsi="Arial" w:cs="Arial"/>
          <w:sz w:val="24"/>
          <w:szCs w:val="24"/>
        </w:rPr>
        <w:t>allogreffes</w:t>
      </w:r>
      <w:r w:rsidR="00937E2A" w:rsidRPr="000329F4">
        <w:rPr>
          <w:rFonts w:ascii="Arial" w:hAnsi="Arial" w:cs="Arial"/>
          <w:sz w:val="24"/>
          <w:szCs w:val="24"/>
        </w:rPr>
        <w:t xml:space="preserve"> </w:t>
      </w:r>
      <w:r w:rsidR="00937E2A" w:rsidRPr="000329F4">
        <w:rPr>
          <w:rStyle w:val="hps"/>
          <w:rFonts w:ascii="Arial" w:hAnsi="Arial" w:cs="Arial"/>
          <w:sz w:val="24"/>
          <w:szCs w:val="24"/>
        </w:rPr>
        <w:t>rénales humaines</w:t>
      </w:r>
      <w:r w:rsidR="001B4E35">
        <w:rPr>
          <w:rStyle w:val="hps"/>
          <w:rFonts w:ascii="Arial" w:hAnsi="Arial" w:cs="Arial"/>
          <w:sz w:val="24"/>
          <w:szCs w:val="24"/>
        </w:rPr>
        <w:t xml:space="preserve"> </w:t>
      </w:r>
      <w:r w:rsidR="00C156BE" w:rsidRPr="000329F4">
        <w:rPr>
          <w:rFonts w:ascii="Arial" w:hAnsi="Arial" w:cs="Arial"/>
          <w:sz w:val="24"/>
          <w:szCs w:val="24"/>
        </w:rPr>
        <w:t xml:space="preserve">: les </w:t>
      </w:r>
      <w:r w:rsidR="00937E2A" w:rsidRPr="000329F4">
        <w:rPr>
          <w:rStyle w:val="hps"/>
          <w:rFonts w:ascii="Arial" w:hAnsi="Arial" w:cs="Arial"/>
          <w:sz w:val="24"/>
          <w:szCs w:val="24"/>
        </w:rPr>
        <w:t>reins</w:t>
      </w:r>
      <w:r w:rsidR="00937E2A" w:rsidRPr="000329F4">
        <w:rPr>
          <w:rFonts w:ascii="Arial" w:hAnsi="Arial" w:cs="Arial"/>
          <w:sz w:val="24"/>
          <w:szCs w:val="24"/>
        </w:rPr>
        <w:t xml:space="preserve"> </w:t>
      </w:r>
      <w:r w:rsidR="00C156BE" w:rsidRPr="000329F4">
        <w:rPr>
          <w:rFonts w:ascii="Arial" w:hAnsi="Arial" w:cs="Arial"/>
          <w:sz w:val="24"/>
          <w:szCs w:val="24"/>
        </w:rPr>
        <w:t xml:space="preserve">étaient </w:t>
      </w:r>
      <w:r w:rsidR="00937E2A" w:rsidRPr="000329F4">
        <w:rPr>
          <w:rStyle w:val="hps"/>
          <w:rFonts w:ascii="Arial" w:hAnsi="Arial" w:cs="Arial"/>
          <w:sz w:val="24"/>
          <w:szCs w:val="24"/>
        </w:rPr>
        <w:t>transplantés</w:t>
      </w:r>
      <w:r w:rsidR="00937E2A" w:rsidRPr="000329F4">
        <w:rPr>
          <w:rFonts w:ascii="Arial" w:hAnsi="Arial" w:cs="Arial"/>
          <w:sz w:val="24"/>
          <w:szCs w:val="24"/>
        </w:rPr>
        <w:t xml:space="preserve"> </w:t>
      </w:r>
      <w:r w:rsidR="00937E2A" w:rsidRPr="000329F4">
        <w:rPr>
          <w:rStyle w:val="hps"/>
          <w:rFonts w:ascii="Arial" w:hAnsi="Arial" w:cs="Arial"/>
          <w:sz w:val="24"/>
          <w:szCs w:val="24"/>
        </w:rPr>
        <w:t>dans la cuisse</w:t>
      </w:r>
      <w:r w:rsidR="00C156BE" w:rsidRPr="000329F4">
        <w:rPr>
          <w:rStyle w:val="hps"/>
          <w:rFonts w:ascii="Arial" w:hAnsi="Arial" w:cs="Arial"/>
          <w:sz w:val="24"/>
          <w:szCs w:val="24"/>
        </w:rPr>
        <w:t xml:space="preserve"> et non la cavité abdominale</w:t>
      </w:r>
      <w:r w:rsidR="00937E2A" w:rsidRPr="000329F4">
        <w:rPr>
          <w:rFonts w:ascii="Arial" w:hAnsi="Arial" w:cs="Arial"/>
          <w:sz w:val="24"/>
          <w:szCs w:val="24"/>
        </w:rPr>
        <w:t>.</w:t>
      </w:r>
      <w:r w:rsidR="00557347" w:rsidRPr="000329F4">
        <w:rPr>
          <w:rFonts w:ascii="Arial" w:hAnsi="Arial" w:cs="Arial"/>
          <w:sz w:val="24"/>
          <w:szCs w:val="24"/>
        </w:rPr>
        <w:t xml:space="preserve"> L’intervention se déroula sous anesthésie locale.</w:t>
      </w:r>
      <w:r w:rsidR="00937E2A" w:rsidRPr="000329F4">
        <w:rPr>
          <w:rFonts w:ascii="Arial" w:hAnsi="Arial" w:cs="Arial"/>
          <w:sz w:val="24"/>
          <w:szCs w:val="24"/>
        </w:rPr>
        <w:t xml:space="preserve"> </w:t>
      </w:r>
      <w:r w:rsidR="0091450F" w:rsidRPr="000329F4">
        <w:rPr>
          <w:rStyle w:val="hps"/>
          <w:rFonts w:ascii="Arial" w:hAnsi="Arial" w:cs="Arial"/>
          <w:sz w:val="24"/>
          <w:szCs w:val="24"/>
        </w:rPr>
        <w:t xml:space="preserve"> </w:t>
      </w:r>
      <w:r w:rsidR="00C22031" w:rsidRPr="000329F4">
        <w:rPr>
          <w:rFonts w:ascii="Arial" w:hAnsi="Arial" w:cs="Arial"/>
          <w:sz w:val="24"/>
          <w:szCs w:val="24"/>
        </w:rPr>
        <w:t xml:space="preserve">Le </w:t>
      </w:r>
      <w:r w:rsidR="00C22031" w:rsidRPr="000329F4">
        <w:rPr>
          <w:rStyle w:val="hps"/>
          <w:rFonts w:ascii="Arial" w:hAnsi="Arial" w:cs="Arial"/>
          <w:sz w:val="24"/>
          <w:szCs w:val="24"/>
        </w:rPr>
        <w:t>donneur</w:t>
      </w:r>
      <w:r w:rsidR="00E85081" w:rsidRPr="000329F4">
        <w:rPr>
          <w:rStyle w:val="hps"/>
          <w:rFonts w:ascii="Arial" w:hAnsi="Arial" w:cs="Arial"/>
          <w:sz w:val="24"/>
          <w:szCs w:val="24"/>
        </w:rPr>
        <w:t xml:space="preserve"> de la </w:t>
      </w:r>
      <w:r w:rsidR="00C22031" w:rsidRPr="000329F4">
        <w:rPr>
          <w:rFonts w:ascii="Arial" w:hAnsi="Arial" w:cs="Arial"/>
          <w:sz w:val="24"/>
          <w:szCs w:val="24"/>
        </w:rPr>
        <w:t xml:space="preserve"> </w:t>
      </w:r>
      <w:r w:rsidR="00E85081" w:rsidRPr="000329F4">
        <w:rPr>
          <w:rStyle w:val="hps"/>
          <w:rFonts w:ascii="Arial" w:hAnsi="Arial" w:cs="Arial"/>
          <w:sz w:val="24"/>
          <w:szCs w:val="24"/>
        </w:rPr>
        <w:t>première greffe,</w:t>
      </w:r>
      <w:r w:rsidR="00C12A58" w:rsidRPr="000329F4">
        <w:rPr>
          <w:rStyle w:val="hps"/>
          <w:rFonts w:ascii="Arial" w:hAnsi="Arial" w:cs="Arial"/>
          <w:sz w:val="24"/>
          <w:szCs w:val="24"/>
        </w:rPr>
        <w:t xml:space="preserve"> </w:t>
      </w:r>
      <w:r w:rsidR="00C22031" w:rsidRPr="000329F4">
        <w:rPr>
          <w:rStyle w:val="hps"/>
          <w:rFonts w:ascii="Arial" w:hAnsi="Arial" w:cs="Arial"/>
          <w:sz w:val="24"/>
          <w:szCs w:val="24"/>
        </w:rPr>
        <w:t>était mort d'une fracture</w:t>
      </w:r>
      <w:r w:rsidR="00C22031" w:rsidRPr="000329F4">
        <w:rPr>
          <w:rFonts w:ascii="Arial" w:hAnsi="Arial" w:cs="Arial"/>
          <w:sz w:val="24"/>
          <w:szCs w:val="24"/>
        </w:rPr>
        <w:t xml:space="preserve"> </w:t>
      </w:r>
      <w:r w:rsidR="00C22031" w:rsidRPr="000329F4">
        <w:rPr>
          <w:rStyle w:val="hps"/>
          <w:rFonts w:ascii="Arial" w:hAnsi="Arial" w:cs="Arial"/>
          <w:sz w:val="24"/>
          <w:szCs w:val="24"/>
        </w:rPr>
        <w:t>de la</w:t>
      </w:r>
      <w:r w:rsidR="00C22031" w:rsidRPr="000329F4">
        <w:rPr>
          <w:rFonts w:ascii="Arial" w:hAnsi="Arial" w:cs="Arial"/>
          <w:sz w:val="24"/>
          <w:szCs w:val="24"/>
        </w:rPr>
        <w:t xml:space="preserve"> </w:t>
      </w:r>
      <w:r w:rsidR="00C22031" w:rsidRPr="000329F4">
        <w:rPr>
          <w:rStyle w:val="hps"/>
          <w:rFonts w:ascii="Arial" w:hAnsi="Arial" w:cs="Arial"/>
          <w:sz w:val="24"/>
          <w:szCs w:val="24"/>
        </w:rPr>
        <w:t>base du crâne depuis</w:t>
      </w:r>
      <w:r w:rsidR="00C22031" w:rsidRPr="000329F4">
        <w:rPr>
          <w:rFonts w:ascii="Arial" w:hAnsi="Arial" w:cs="Arial"/>
          <w:sz w:val="24"/>
          <w:szCs w:val="24"/>
        </w:rPr>
        <w:t xml:space="preserve"> </w:t>
      </w:r>
      <w:r w:rsidR="00C22031" w:rsidRPr="000329F4">
        <w:rPr>
          <w:rStyle w:val="hps"/>
          <w:rFonts w:ascii="Arial" w:hAnsi="Arial" w:cs="Arial"/>
          <w:sz w:val="24"/>
          <w:szCs w:val="24"/>
        </w:rPr>
        <w:t xml:space="preserve">six heures. </w:t>
      </w:r>
      <w:r w:rsidR="00937E2A" w:rsidRPr="000329F4">
        <w:rPr>
          <w:rStyle w:val="hps"/>
          <w:rFonts w:ascii="Arial" w:hAnsi="Arial" w:cs="Arial"/>
          <w:sz w:val="24"/>
          <w:szCs w:val="24"/>
        </w:rPr>
        <w:t xml:space="preserve">Le </w:t>
      </w:r>
      <w:r w:rsidR="00280717" w:rsidRPr="000329F4">
        <w:rPr>
          <w:rStyle w:val="hps"/>
          <w:rFonts w:ascii="Arial" w:hAnsi="Arial" w:cs="Arial"/>
          <w:sz w:val="24"/>
          <w:szCs w:val="24"/>
        </w:rPr>
        <w:t xml:space="preserve">receveur </w:t>
      </w:r>
      <w:r w:rsidR="00937E2A" w:rsidRPr="000329F4">
        <w:rPr>
          <w:rStyle w:val="hps"/>
          <w:rFonts w:ascii="Arial" w:hAnsi="Arial" w:cs="Arial"/>
          <w:sz w:val="24"/>
          <w:szCs w:val="24"/>
        </w:rPr>
        <w:t>était une femme</w:t>
      </w:r>
      <w:r w:rsidR="00937E2A" w:rsidRPr="000329F4">
        <w:rPr>
          <w:rFonts w:ascii="Arial" w:hAnsi="Arial" w:cs="Arial"/>
          <w:sz w:val="24"/>
          <w:szCs w:val="24"/>
        </w:rPr>
        <w:t xml:space="preserve"> </w:t>
      </w:r>
      <w:r w:rsidR="00937E2A" w:rsidRPr="000329F4">
        <w:rPr>
          <w:rStyle w:val="hps"/>
          <w:rFonts w:ascii="Arial" w:hAnsi="Arial" w:cs="Arial"/>
          <w:sz w:val="24"/>
          <w:szCs w:val="24"/>
        </w:rPr>
        <w:t>de 26 ans</w:t>
      </w:r>
      <w:r w:rsidR="00C22031" w:rsidRPr="000329F4">
        <w:rPr>
          <w:rStyle w:val="hps"/>
          <w:rFonts w:ascii="Arial" w:hAnsi="Arial" w:cs="Arial"/>
          <w:sz w:val="24"/>
          <w:szCs w:val="24"/>
        </w:rPr>
        <w:t>,</w:t>
      </w:r>
      <w:r w:rsidR="00937E2A" w:rsidRPr="000329F4">
        <w:rPr>
          <w:rFonts w:ascii="Arial" w:hAnsi="Arial" w:cs="Arial"/>
          <w:sz w:val="24"/>
          <w:szCs w:val="24"/>
        </w:rPr>
        <w:t xml:space="preserve"> </w:t>
      </w:r>
      <w:r w:rsidR="00280717" w:rsidRPr="000329F4">
        <w:rPr>
          <w:rFonts w:ascii="Arial" w:hAnsi="Arial" w:cs="Arial"/>
          <w:sz w:val="24"/>
          <w:szCs w:val="24"/>
        </w:rPr>
        <w:t xml:space="preserve">urémique après </w:t>
      </w:r>
      <w:r w:rsidR="00280717" w:rsidRPr="000329F4">
        <w:rPr>
          <w:rStyle w:val="hps"/>
          <w:rFonts w:ascii="Arial" w:hAnsi="Arial" w:cs="Arial"/>
          <w:sz w:val="24"/>
          <w:szCs w:val="24"/>
        </w:rPr>
        <w:t xml:space="preserve">une tentative de suicide  par ingestion de </w:t>
      </w:r>
      <w:r w:rsidR="00937E2A" w:rsidRPr="000329F4">
        <w:rPr>
          <w:rStyle w:val="hps"/>
          <w:rFonts w:ascii="Arial" w:hAnsi="Arial" w:cs="Arial"/>
          <w:sz w:val="24"/>
          <w:szCs w:val="24"/>
        </w:rPr>
        <w:t>chlorure de</w:t>
      </w:r>
      <w:r w:rsidR="00937E2A" w:rsidRPr="000329F4">
        <w:rPr>
          <w:rFonts w:ascii="Arial" w:hAnsi="Arial" w:cs="Arial"/>
          <w:sz w:val="24"/>
          <w:szCs w:val="24"/>
        </w:rPr>
        <w:t xml:space="preserve"> </w:t>
      </w:r>
      <w:r w:rsidR="00937E2A" w:rsidRPr="000329F4">
        <w:rPr>
          <w:rStyle w:val="hps"/>
          <w:rFonts w:ascii="Arial" w:hAnsi="Arial" w:cs="Arial"/>
          <w:sz w:val="24"/>
          <w:szCs w:val="24"/>
        </w:rPr>
        <w:t>mercure</w:t>
      </w:r>
      <w:r w:rsidR="00937E2A" w:rsidRPr="000329F4">
        <w:rPr>
          <w:rFonts w:ascii="Arial" w:hAnsi="Arial" w:cs="Arial"/>
          <w:sz w:val="24"/>
          <w:szCs w:val="24"/>
        </w:rPr>
        <w:t>.</w:t>
      </w:r>
      <w:r w:rsidR="00C22031" w:rsidRPr="000329F4">
        <w:rPr>
          <w:rFonts w:ascii="Arial" w:hAnsi="Arial" w:cs="Arial"/>
          <w:sz w:val="24"/>
          <w:szCs w:val="24"/>
        </w:rPr>
        <w:t xml:space="preserve"> Les patients </w:t>
      </w:r>
      <w:r w:rsidR="00937E2A" w:rsidRPr="000329F4">
        <w:rPr>
          <w:rFonts w:ascii="Arial" w:hAnsi="Arial" w:cs="Arial"/>
          <w:sz w:val="24"/>
          <w:szCs w:val="24"/>
        </w:rPr>
        <w:t xml:space="preserve"> </w:t>
      </w:r>
      <w:r w:rsidR="00C22031" w:rsidRPr="000329F4">
        <w:rPr>
          <w:rStyle w:val="hps"/>
          <w:rFonts w:ascii="Arial" w:hAnsi="Arial" w:cs="Arial"/>
          <w:sz w:val="24"/>
          <w:szCs w:val="24"/>
        </w:rPr>
        <w:t xml:space="preserve">étaient </w:t>
      </w:r>
      <w:r w:rsidR="00C22031" w:rsidRPr="000329F4">
        <w:rPr>
          <w:rFonts w:ascii="Arial" w:hAnsi="Arial" w:cs="Arial"/>
          <w:sz w:val="24"/>
          <w:szCs w:val="24"/>
        </w:rPr>
        <w:t xml:space="preserve"> incompatibles dans le système </w:t>
      </w:r>
      <w:r w:rsidR="0074522C" w:rsidRPr="000329F4">
        <w:rPr>
          <w:rFonts w:ascii="Arial" w:hAnsi="Arial" w:cs="Arial"/>
          <w:sz w:val="24"/>
          <w:szCs w:val="24"/>
        </w:rPr>
        <w:t>sanguin</w:t>
      </w:r>
      <w:r w:rsidR="00C22031" w:rsidRPr="000329F4">
        <w:rPr>
          <w:rStyle w:val="hps"/>
          <w:rFonts w:ascii="Arial" w:hAnsi="Arial" w:cs="Arial"/>
          <w:sz w:val="24"/>
          <w:szCs w:val="24"/>
        </w:rPr>
        <w:t xml:space="preserve"> ABO</w:t>
      </w:r>
      <w:r w:rsidR="0074522C" w:rsidRPr="000329F4">
        <w:rPr>
          <w:rStyle w:val="hps"/>
          <w:rFonts w:ascii="Arial" w:hAnsi="Arial" w:cs="Arial"/>
          <w:sz w:val="24"/>
          <w:szCs w:val="24"/>
        </w:rPr>
        <w:t xml:space="preserve"> : une transfusion aurait été </w:t>
      </w:r>
      <w:r w:rsidR="006C2E3B" w:rsidRPr="000329F4">
        <w:rPr>
          <w:rStyle w:val="hps"/>
          <w:rFonts w:ascii="Arial" w:hAnsi="Arial" w:cs="Arial"/>
          <w:sz w:val="24"/>
          <w:szCs w:val="24"/>
        </w:rPr>
        <w:t xml:space="preserve">dans tous les cas </w:t>
      </w:r>
      <w:r w:rsidR="0074522C" w:rsidRPr="000329F4">
        <w:rPr>
          <w:rStyle w:val="hps"/>
          <w:rFonts w:ascii="Arial" w:hAnsi="Arial" w:cs="Arial"/>
          <w:sz w:val="24"/>
          <w:szCs w:val="24"/>
        </w:rPr>
        <w:t xml:space="preserve">mortelle pour le receveur. </w:t>
      </w:r>
      <w:r w:rsidR="00315E87" w:rsidRPr="000329F4">
        <w:rPr>
          <w:rStyle w:val="hps"/>
          <w:rFonts w:ascii="Arial" w:hAnsi="Arial" w:cs="Arial"/>
          <w:sz w:val="24"/>
          <w:szCs w:val="24"/>
        </w:rPr>
        <w:t xml:space="preserve"> Celui-ci</w:t>
      </w:r>
      <w:r w:rsidR="00937E2A" w:rsidRPr="000329F4">
        <w:rPr>
          <w:rStyle w:val="hps"/>
          <w:rFonts w:ascii="Arial" w:hAnsi="Arial" w:cs="Arial"/>
          <w:sz w:val="24"/>
          <w:szCs w:val="24"/>
        </w:rPr>
        <w:t xml:space="preserve"> décéd</w:t>
      </w:r>
      <w:r w:rsidR="00C22031" w:rsidRPr="000329F4">
        <w:rPr>
          <w:rStyle w:val="hps"/>
          <w:rFonts w:ascii="Arial" w:hAnsi="Arial" w:cs="Arial"/>
          <w:sz w:val="24"/>
          <w:szCs w:val="24"/>
        </w:rPr>
        <w:t>a</w:t>
      </w:r>
      <w:r w:rsidR="00937E2A" w:rsidRPr="000329F4">
        <w:rPr>
          <w:rFonts w:ascii="Arial" w:hAnsi="Arial" w:cs="Arial"/>
          <w:sz w:val="24"/>
          <w:szCs w:val="24"/>
        </w:rPr>
        <w:t xml:space="preserve"> </w:t>
      </w:r>
      <w:r w:rsidR="00937E2A" w:rsidRPr="000329F4">
        <w:rPr>
          <w:rStyle w:val="hps"/>
          <w:rFonts w:ascii="Arial" w:hAnsi="Arial" w:cs="Arial"/>
          <w:sz w:val="24"/>
          <w:szCs w:val="24"/>
        </w:rPr>
        <w:t>48 heures plus tard</w:t>
      </w:r>
      <w:r w:rsidR="00937E2A" w:rsidRPr="000329F4">
        <w:rPr>
          <w:rFonts w:ascii="Arial" w:hAnsi="Arial" w:cs="Arial"/>
          <w:sz w:val="24"/>
          <w:szCs w:val="24"/>
        </w:rPr>
        <w:t xml:space="preserve"> </w:t>
      </w:r>
      <w:r w:rsidR="007D02A0" w:rsidRPr="000329F4">
        <w:rPr>
          <w:rFonts w:ascii="Arial" w:hAnsi="Arial" w:cs="Arial"/>
          <w:sz w:val="24"/>
          <w:szCs w:val="24"/>
        </w:rPr>
        <w:t>sans</w:t>
      </w:r>
      <w:r w:rsidR="00EF09E8" w:rsidRPr="000329F4">
        <w:rPr>
          <w:rStyle w:val="hps"/>
          <w:rFonts w:ascii="Arial" w:hAnsi="Arial" w:cs="Arial"/>
          <w:sz w:val="24"/>
          <w:szCs w:val="24"/>
        </w:rPr>
        <w:t xml:space="preserve">  rétablissement de </w:t>
      </w:r>
      <w:r w:rsidR="00390040" w:rsidRPr="000329F4">
        <w:rPr>
          <w:rStyle w:val="hps"/>
          <w:rFonts w:ascii="Arial" w:hAnsi="Arial" w:cs="Arial"/>
          <w:sz w:val="24"/>
          <w:szCs w:val="24"/>
        </w:rPr>
        <w:t xml:space="preserve"> la diurèse</w:t>
      </w:r>
      <w:r w:rsidR="00937E2A" w:rsidRPr="000329F4">
        <w:rPr>
          <w:rStyle w:val="hps"/>
          <w:rFonts w:ascii="Arial" w:hAnsi="Arial" w:cs="Arial"/>
          <w:sz w:val="24"/>
          <w:szCs w:val="24"/>
        </w:rPr>
        <w:t>.</w:t>
      </w:r>
      <w:r w:rsidR="00937E2A" w:rsidRPr="000329F4">
        <w:rPr>
          <w:rFonts w:ascii="Arial" w:hAnsi="Arial" w:cs="Arial"/>
          <w:sz w:val="24"/>
          <w:szCs w:val="24"/>
        </w:rPr>
        <w:t xml:space="preserve"> </w:t>
      </w:r>
      <w:r w:rsidR="00937E2A" w:rsidRPr="000329F4">
        <w:rPr>
          <w:rStyle w:val="hps"/>
          <w:rFonts w:ascii="Arial" w:hAnsi="Arial" w:cs="Arial"/>
          <w:sz w:val="24"/>
          <w:szCs w:val="24"/>
        </w:rPr>
        <w:t>D</w:t>
      </w:r>
      <w:r w:rsidR="00C22031" w:rsidRPr="000329F4">
        <w:rPr>
          <w:rStyle w:val="hps"/>
          <w:rFonts w:ascii="Arial" w:hAnsi="Arial" w:cs="Arial"/>
          <w:sz w:val="24"/>
          <w:szCs w:val="24"/>
        </w:rPr>
        <w:t>es</w:t>
      </w:r>
      <w:r w:rsidR="00937E2A" w:rsidRPr="000329F4">
        <w:rPr>
          <w:rFonts w:ascii="Arial" w:hAnsi="Arial" w:cs="Arial"/>
          <w:sz w:val="24"/>
          <w:szCs w:val="24"/>
        </w:rPr>
        <w:t xml:space="preserve"> </w:t>
      </w:r>
      <w:r w:rsidR="00937E2A" w:rsidRPr="000329F4">
        <w:rPr>
          <w:rStyle w:val="hps"/>
          <w:rFonts w:ascii="Arial" w:hAnsi="Arial" w:cs="Arial"/>
          <w:sz w:val="24"/>
          <w:szCs w:val="24"/>
        </w:rPr>
        <w:t>six</w:t>
      </w:r>
      <w:r w:rsidR="00C22031" w:rsidRPr="000329F4">
        <w:rPr>
          <w:rStyle w:val="hps"/>
          <w:rFonts w:ascii="Arial" w:hAnsi="Arial" w:cs="Arial"/>
          <w:sz w:val="24"/>
          <w:szCs w:val="24"/>
        </w:rPr>
        <w:t xml:space="preserve"> tentatives réalisées</w:t>
      </w:r>
      <w:r w:rsidR="00432205" w:rsidRPr="000329F4">
        <w:rPr>
          <w:rStyle w:val="hps"/>
          <w:rFonts w:ascii="Arial" w:hAnsi="Arial" w:cs="Arial"/>
          <w:sz w:val="24"/>
          <w:szCs w:val="24"/>
        </w:rPr>
        <w:t xml:space="preserve"> et toutes vouées à l’échec,</w:t>
      </w:r>
      <w:r w:rsidR="00C22031" w:rsidRPr="000329F4">
        <w:rPr>
          <w:rStyle w:val="hps"/>
          <w:rFonts w:ascii="Arial" w:hAnsi="Arial" w:cs="Arial"/>
          <w:sz w:val="24"/>
          <w:szCs w:val="24"/>
        </w:rPr>
        <w:t xml:space="preserve"> il ne rapporta aucune reprise de la fonction rénale.</w:t>
      </w:r>
      <w:r w:rsidR="00557347" w:rsidRPr="000329F4">
        <w:rPr>
          <w:rStyle w:val="hps"/>
          <w:rFonts w:ascii="Arial" w:hAnsi="Arial" w:cs="Arial"/>
          <w:sz w:val="24"/>
          <w:szCs w:val="24"/>
        </w:rPr>
        <w:t xml:space="preserve"> L’autopsie post mortem confirma cependant la perméabilité des a</w:t>
      </w:r>
      <w:r w:rsidR="0012172D" w:rsidRPr="000329F4">
        <w:rPr>
          <w:rStyle w:val="hps"/>
          <w:rFonts w:ascii="Arial" w:hAnsi="Arial" w:cs="Arial"/>
          <w:sz w:val="24"/>
          <w:szCs w:val="24"/>
        </w:rPr>
        <w:t>nastomoses (8</w:t>
      </w:r>
      <w:r w:rsidR="00557347" w:rsidRPr="000329F4">
        <w:rPr>
          <w:rStyle w:val="hps"/>
          <w:rFonts w:ascii="Arial" w:hAnsi="Arial" w:cs="Arial"/>
          <w:sz w:val="24"/>
          <w:szCs w:val="24"/>
        </w:rPr>
        <w:t xml:space="preserve">). </w:t>
      </w:r>
    </w:p>
    <w:p w:rsidR="0012172D" w:rsidRPr="000329F4" w:rsidRDefault="0012172D" w:rsidP="000329F4">
      <w:pPr>
        <w:jc w:val="both"/>
        <w:rPr>
          <w:rStyle w:val="hps"/>
          <w:rFonts w:ascii="Arial" w:hAnsi="Arial" w:cs="Arial"/>
          <w:sz w:val="24"/>
          <w:szCs w:val="24"/>
        </w:rPr>
      </w:pPr>
    </w:p>
    <w:p w:rsidR="000A5CFE" w:rsidRPr="000329F4" w:rsidRDefault="00937E2A" w:rsidP="000329F4">
      <w:pPr>
        <w:jc w:val="both"/>
        <w:rPr>
          <w:rFonts w:ascii="Arial" w:hAnsi="Arial" w:cs="Arial"/>
          <w:sz w:val="24"/>
          <w:szCs w:val="24"/>
        </w:rPr>
      </w:pPr>
      <w:r w:rsidRPr="000329F4">
        <w:rPr>
          <w:rFonts w:ascii="Arial" w:hAnsi="Arial" w:cs="Arial"/>
          <w:sz w:val="24"/>
          <w:szCs w:val="24"/>
        </w:rPr>
        <w:t xml:space="preserve"> </w:t>
      </w:r>
      <w:r w:rsidR="00DC29ED" w:rsidRPr="000329F4">
        <w:rPr>
          <w:rFonts w:ascii="Arial" w:hAnsi="Arial" w:cs="Arial"/>
          <w:sz w:val="24"/>
          <w:szCs w:val="24"/>
        </w:rPr>
        <w:t>Pendant la seconde guerre mondiale</w:t>
      </w:r>
      <w:r w:rsidR="00081D2F" w:rsidRPr="000329F4">
        <w:rPr>
          <w:rFonts w:ascii="Arial" w:hAnsi="Arial" w:cs="Arial"/>
          <w:sz w:val="24"/>
          <w:szCs w:val="24"/>
        </w:rPr>
        <w:t xml:space="preserve">, </w:t>
      </w:r>
      <w:r w:rsidR="00DC29ED" w:rsidRPr="000329F4">
        <w:rPr>
          <w:rFonts w:ascii="Arial" w:hAnsi="Arial" w:cs="Arial"/>
          <w:sz w:val="24"/>
          <w:szCs w:val="24"/>
        </w:rPr>
        <w:t xml:space="preserve">le zoologiste </w:t>
      </w:r>
      <w:r w:rsidR="00081D2F" w:rsidRPr="000329F4">
        <w:rPr>
          <w:rFonts w:ascii="Arial" w:hAnsi="Arial" w:cs="Arial"/>
          <w:sz w:val="24"/>
          <w:szCs w:val="24"/>
        </w:rPr>
        <w:t>Peter Medawar, de l'Institut national de reche</w:t>
      </w:r>
      <w:r w:rsidR="009839ED" w:rsidRPr="000329F4">
        <w:rPr>
          <w:rFonts w:ascii="Arial" w:hAnsi="Arial" w:cs="Arial"/>
          <w:sz w:val="24"/>
          <w:szCs w:val="24"/>
        </w:rPr>
        <w:t>rche médicale de Londres,</w:t>
      </w:r>
      <w:r w:rsidR="00DC29ED" w:rsidRPr="000329F4">
        <w:rPr>
          <w:rFonts w:ascii="Arial" w:hAnsi="Arial" w:cs="Arial"/>
          <w:sz w:val="24"/>
          <w:szCs w:val="24"/>
        </w:rPr>
        <w:t xml:space="preserve"> en collaboration avec un chirurgien plasticien Thomas Gibson,</w:t>
      </w:r>
      <w:r w:rsidR="009839ED" w:rsidRPr="000329F4">
        <w:rPr>
          <w:rFonts w:ascii="Arial" w:hAnsi="Arial" w:cs="Arial"/>
          <w:sz w:val="24"/>
          <w:szCs w:val="24"/>
        </w:rPr>
        <w:t xml:space="preserve"> </w:t>
      </w:r>
      <w:r w:rsidR="00081D2F" w:rsidRPr="000329F4">
        <w:rPr>
          <w:rFonts w:ascii="Arial" w:hAnsi="Arial" w:cs="Arial"/>
          <w:sz w:val="24"/>
          <w:szCs w:val="24"/>
        </w:rPr>
        <w:t>établi</w:t>
      </w:r>
      <w:r w:rsidR="009839ED" w:rsidRPr="000329F4">
        <w:rPr>
          <w:rFonts w:ascii="Arial" w:hAnsi="Arial" w:cs="Arial"/>
          <w:sz w:val="24"/>
          <w:szCs w:val="24"/>
        </w:rPr>
        <w:t>t enfin le rôle du  système immunitaire du receveur  dans la destruction</w:t>
      </w:r>
      <w:r w:rsidR="00081D2F" w:rsidRPr="000329F4">
        <w:rPr>
          <w:rFonts w:ascii="Arial" w:hAnsi="Arial" w:cs="Arial"/>
          <w:sz w:val="24"/>
          <w:szCs w:val="24"/>
        </w:rPr>
        <w:t xml:space="preserve"> </w:t>
      </w:r>
      <w:r w:rsidR="009839ED" w:rsidRPr="000329F4">
        <w:rPr>
          <w:rFonts w:ascii="Arial" w:hAnsi="Arial" w:cs="Arial"/>
          <w:sz w:val="24"/>
          <w:szCs w:val="24"/>
        </w:rPr>
        <w:t xml:space="preserve">des </w:t>
      </w:r>
      <w:r w:rsidR="00081D2F" w:rsidRPr="000329F4">
        <w:rPr>
          <w:rFonts w:ascii="Arial" w:hAnsi="Arial" w:cs="Arial"/>
          <w:sz w:val="24"/>
          <w:szCs w:val="24"/>
        </w:rPr>
        <w:t>organes transplantés</w:t>
      </w:r>
      <w:r w:rsidR="0034632C" w:rsidRPr="000329F4">
        <w:rPr>
          <w:rFonts w:ascii="Arial" w:hAnsi="Arial" w:cs="Arial"/>
          <w:sz w:val="24"/>
          <w:szCs w:val="24"/>
        </w:rPr>
        <w:t>,</w:t>
      </w:r>
      <w:r w:rsidR="00081D2F" w:rsidRPr="000329F4">
        <w:rPr>
          <w:rFonts w:ascii="Arial" w:hAnsi="Arial" w:cs="Arial"/>
          <w:sz w:val="24"/>
          <w:szCs w:val="24"/>
        </w:rPr>
        <w:t xml:space="preserve"> </w:t>
      </w:r>
      <w:r w:rsidR="00B565BF" w:rsidRPr="000329F4">
        <w:rPr>
          <w:rFonts w:ascii="Arial" w:hAnsi="Arial" w:cs="Arial"/>
          <w:sz w:val="24"/>
          <w:szCs w:val="24"/>
        </w:rPr>
        <w:t xml:space="preserve">ce qui lui valut </w:t>
      </w:r>
      <w:r w:rsidR="0034632C" w:rsidRPr="000329F4">
        <w:rPr>
          <w:rFonts w:ascii="Arial" w:hAnsi="Arial" w:cs="Arial"/>
          <w:sz w:val="24"/>
          <w:szCs w:val="24"/>
        </w:rPr>
        <w:t>en 1951</w:t>
      </w:r>
      <w:r w:rsidR="00BF6336" w:rsidRPr="000329F4">
        <w:rPr>
          <w:rFonts w:ascii="Arial" w:hAnsi="Arial" w:cs="Arial"/>
          <w:sz w:val="24"/>
          <w:szCs w:val="24"/>
        </w:rPr>
        <w:t xml:space="preserve"> </w:t>
      </w:r>
      <w:r w:rsidR="00955B0B" w:rsidRPr="000329F4">
        <w:rPr>
          <w:rFonts w:ascii="Arial" w:hAnsi="Arial" w:cs="Arial"/>
          <w:sz w:val="24"/>
          <w:szCs w:val="24"/>
        </w:rPr>
        <w:t xml:space="preserve">le </w:t>
      </w:r>
      <w:r w:rsidR="009839ED" w:rsidRPr="000329F4">
        <w:rPr>
          <w:rFonts w:ascii="Arial" w:hAnsi="Arial" w:cs="Arial"/>
          <w:sz w:val="24"/>
          <w:szCs w:val="24"/>
        </w:rPr>
        <w:t>Nobel</w:t>
      </w:r>
      <w:r w:rsidR="0034632C" w:rsidRPr="000329F4">
        <w:rPr>
          <w:rFonts w:ascii="Arial" w:hAnsi="Arial" w:cs="Arial"/>
          <w:sz w:val="24"/>
          <w:szCs w:val="24"/>
        </w:rPr>
        <w:t xml:space="preserve"> de Médecine</w:t>
      </w:r>
      <w:r w:rsidR="00C3321D" w:rsidRPr="000329F4">
        <w:rPr>
          <w:rFonts w:ascii="Arial" w:hAnsi="Arial" w:cs="Arial"/>
          <w:sz w:val="24"/>
          <w:szCs w:val="24"/>
        </w:rPr>
        <w:t> :</w:t>
      </w:r>
      <w:r w:rsidR="00B565BF" w:rsidRPr="000329F4">
        <w:rPr>
          <w:rFonts w:ascii="Arial" w:hAnsi="Arial" w:cs="Arial"/>
          <w:sz w:val="24"/>
          <w:szCs w:val="24"/>
        </w:rPr>
        <w:t xml:space="preserve"> </w:t>
      </w:r>
      <w:r w:rsidR="00BF6336" w:rsidRPr="000329F4">
        <w:rPr>
          <w:rFonts w:ascii="Arial" w:hAnsi="Arial" w:cs="Arial"/>
          <w:sz w:val="24"/>
          <w:szCs w:val="24"/>
        </w:rPr>
        <w:t xml:space="preserve">leurs travaux </w:t>
      </w:r>
      <w:r w:rsidR="006E5FF5" w:rsidRPr="000329F4">
        <w:rPr>
          <w:rFonts w:ascii="Arial" w:hAnsi="Arial" w:cs="Arial"/>
          <w:sz w:val="24"/>
          <w:szCs w:val="24"/>
        </w:rPr>
        <w:t>confirmèrent l'idée que « des protéines et éventuellement d'autres composants organiques des tissus greffés sont suffisamment différents de ceux du destinataire pour se comporter comme des antigènes » provoquant une réaction immunitaire de l’organisme</w:t>
      </w:r>
      <w:r w:rsidR="0074027F" w:rsidRPr="000329F4">
        <w:rPr>
          <w:rFonts w:ascii="Arial" w:hAnsi="Arial" w:cs="Arial"/>
          <w:sz w:val="24"/>
          <w:szCs w:val="24"/>
        </w:rPr>
        <w:t xml:space="preserve"> faisant intervenir en particuli</w:t>
      </w:r>
      <w:r w:rsidR="0012172D" w:rsidRPr="000329F4">
        <w:rPr>
          <w:rFonts w:ascii="Arial" w:hAnsi="Arial" w:cs="Arial"/>
          <w:sz w:val="24"/>
          <w:szCs w:val="24"/>
        </w:rPr>
        <w:t>er le système lymphocytaire (9,10</w:t>
      </w:r>
      <w:r w:rsidR="0074027F" w:rsidRPr="000329F4">
        <w:rPr>
          <w:rFonts w:ascii="Arial" w:hAnsi="Arial" w:cs="Arial"/>
          <w:sz w:val="24"/>
          <w:szCs w:val="24"/>
        </w:rPr>
        <w:t>)</w:t>
      </w:r>
      <w:r w:rsidR="006E5FF5" w:rsidRPr="000329F4">
        <w:rPr>
          <w:rFonts w:ascii="Arial" w:hAnsi="Arial" w:cs="Arial"/>
          <w:sz w:val="24"/>
          <w:szCs w:val="24"/>
        </w:rPr>
        <w:t>.</w:t>
      </w:r>
      <w:r w:rsidR="00367D1B" w:rsidRPr="000329F4">
        <w:rPr>
          <w:rFonts w:ascii="Arial" w:hAnsi="Arial" w:cs="Arial"/>
          <w:sz w:val="24"/>
          <w:szCs w:val="24"/>
        </w:rPr>
        <w:t xml:space="preserve"> </w:t>
      </w:r>
      <w:r w:rsidR="002C3B85" w:rsidRPr="000329F4">
        <w:rPr>
          <w:rFonts w:ascii="Arial" w:hAnsi="Arial" w:cs="Arial"/>
          <w:sz w:val="24"/>
          <w:szCs w:val="24"/>
        </w:rPr>
        <w:t xml:space="preserve">Outre les avancées sur la compréhension du </w:t>
      </w:r>
      <w:r w:rsidR="00693CB5" w:rsidRPr="000329F4">
        <w:rPr>
          <w:rFonts w:ascii="Arial" w:hAnsi="Arial" w:cs="Arial"/>
          <w:sz w:val="24"/>
          <w:szCs w:val="24"/>
        </w:rPr>
        <w:t xml:space="preserve"> rejet, les </w:t>
      </w:r>
      <w:r w:rsidR="000A5CFE" w:rsidRPr="000329F4">
        <w:rPr>
          <w:rFonts w:ascii="Arial" w:hAnsi="Arial" w:cs="Arial"/>
          <w:sz w:val="24"/>
          <w:szCs w:val="24"/>
        </w:rPr>
        <w:t xml:space="preserve">travaux sur la tolérance </w:t>
      </w:r>
      <w:r w:rsidR="00A768D5" w:rsidRPr="000329F4">
        <w:rPr>
          <w:rFonts w:ascii="Arial" w:hAnsi="Arial" w:cs="Arial"/>
          <w:sz w:val="24"/>
          <w:szCs w:val="24"/>
        </w:rPr>
        <w:t xml:space="preserve">du greffon </w:t>
      </w:r>
      <w:r w:rsidR="000A5CFE" w:rsidRPr="000329F4">
        <w:rPr>
          <w:rFonts w:ascii="Arial" w:hAnsi="Arial" w:cs="Arial"/>
          <w:sz w:val="24"/>
          <w:szCs w:val="24"/>
        </w:rPr>
        <w:t>restent une référence très actuelle en immunologie de la transplantation</w:t>
      </w:r>
      <w:r w:rsidR="001B4E35">
        <w:rPr>
          <w:rFonts w:ascii="Arial" w:hAnsi="Arial" w:cs="Arial"/>
          <w:sz w:val="24"/>
          <w:szCs w:val="24"/>
        </w:rPr>
        <w:t xml:space="preserve"> </w:t>
      </w:r>
      <w:r w:rsidR="0012172D" w:rsidRPr="000329F4">
        <w:rPr>
          <w:rFonts w:ascii="Arial" w:hAnsi="Arial" w:cs="Arial"/>
          <w:sz w:val="24"/>
          <w:szCs w:val="24"/>
        </w:rPr>
        <w:t>(11</w:t>
      </w:r>
      <w:r w:rsidR="008522B1" w:rsidRPr="000329F4">
        <w:rPr>
          <w:rFonts w:ascii="Arial" w:hAnsi="Arial" w:cs="Arial"/>
          <w:sz w:val="24"/>
          <w:szCs w:val="24"/>
        </w:rPr>
        <w:t>)</w:t>
      </w:r>
      <w:r w:rsidR="00A904E5" w:rsidRPr="000329F4">
        <w:rPr>
          <w:rFonts w:ascii="Arial" w:hAnsi="Arial" w:cs="Arial"/>
          <w:sz w:val="24"/>
          <w:szCs w:val="24"/>
        </w:rPr>
        <w:t xml:space="preserve"> : Medawar </w:t>
      </w:r>
      <w:r w:rsidR="0050648F" w:rsidRPr="000329F4">
        <w:rPr>
          <w:rFonts w:ascii="Arial" w:hAnsi="Arial" w:cs="Arial"/>
          <w:sz w:val="24"/>
          <w:szCs w:val="24"/>
          <w:shd w:val="clear" w:color="auto" w:fill="FFFFFF"/>
        </w:rPr>
        <w:t>après avoir injecté à des souriceaux nouveau-nés des cellules de moelle osseuse issues d'un autre individu, avait greffé de la peau prélevée sur ce</w:t>
      </w:r>
      <w:r w:rsidR="00A904E5" w:rsidRPr="000329F4">
        <w:rPr>
          <w:rFonts w:ascii="Arial" w:hAnsi="Arial" w:cs="Arial"/>
          <w:sz w:val="24"/>
          <w:szCs w:val="24"/>
          <w:shd w:val="clear" w:color="auto" w:fill="FFFFFF"/>
        </w:rPr>
        <w:t xml:space="preserve"> m</w:t>
      </w:r>
      <w:r w:rsidR="00091235" w:rsidRPr="000329F4">
        <w:rPr>
          <w:rFonts w:ascii="Arial" w:hAnsi="Arial" w:cs="Arial"/>
          <w:sz w:val="24"/>
          <w:szCs w:val="24"/>
          <w:shd w:val="clear" w:color="auto" w:fill="FFFFFF"/>
        </w:rPr>
        <w:t xml:space="preserve">ême </w:t>
      </w:r>
      <w:r w:rsidR="00E71702" w:rsidRPr="000329F4">
        <w:rPr>
          <w:rFonts w:ascii="Arial" w:hAnsi="Arial" w:cs="Arial"/>
          <w:sz w:val="24"/>
          <w:szCs w:val="24"/>
          <w:shd w:val="clear" w:color="auto" w:fill="FFFFFF"/>
        </w:rPr>
        <w:t>individu que l</w:t>
      </w:r>
      <w:r w:rsidR="00A904E5" w:rsidRPr="000329F4">
        <w:rPr>
          <w:rFonts w:ascii="Arial" w:hAnsi="Arial" w:cs="Arial"/>
          <w:sz w:val="24"/>
          <w:szCs w:val="24"/>
          <w:shd w:val="clear" w:color="auto" w:fill="FFFFFF"/>
        </w:rPr>
        <w:t>’</w:t>
      </w:r>
      <w:r w:rsidR="0050648F" w:rsidRPr="000329F4">
        <w:rPr>
          <w:rFonts w:ascii="Arial" w:hAnsi="Arial" w:cs="Arial"/>
          <w:sz w:val="24"/>
          <w:szCs w:val="24"/>
          <w:shd w:val="clear" w:color="auto" w:fill="FFFFFF"/>
        </w:rPr>
        <w:t xml:space="preserve">organisme des souriceaux </w:t>
      </w:r>
      <w:r w:rsidR="00091235" w:rsidRPr="000329F4">
        <w:rPr>
          <w:rFonts w:ascii="Arial" w:hAnsi="Arial" w:cs="Arial"/>
          <w:sz w:val="24"/>
          <w:szCs w:val="24"/>
          <w:shd w:val="clear" w:color="auto" w:fill="FFFFFF"/>
        </w:rPr>
        <w:t xml:space="preserve">ne </w:t>
      </w:r>
      <w:r w:rsidR="00A904E5" w:rsidRPr="000329F4">
        <w:rPr>
          <w:rFonts w:ascii="Arial" w:hAnsi="Arial" w:cs="Arial"/>
          <w:sz w:val="24"/>
          <w:szCs w:val="24"/>
          <w:shd w:val="clear" w:color="auto" w:fill="FFFFFF"/>
        </w:rPr>
        <w:t>rejeta pas. </w:t>
      </w:r>
      <w:r w:rsidR="0050648F" w:rsidRPr="000329F4">
        <w:rPr>
          <w:rFonts w:ascii="Arial" w:hAnsi="Arial" w:cs="Arial"/>
          <w:sz w:val="24"/>
          <w:szCs w:val="24"/>
          <w:shd w:val="clear" w:color="auto" w:fill="FFFFFF"/>
        </w:rPr>
        <w:t>Medawar avait</w:t>
      </w:r>
      <w:r w:rsidR="00A904E5" w:rsidRPr="000329F4">
        <w:rPr>
          <w:rFonts w:ascii="Arial" w:hAnsi="Arial" w:cs="Arial"/>
          <w:sz w:val="24"/>
          <w:szCs w:val="24"/>
          <w:shd w:val="clear" w:color="auto" w:fill="FFFFFF"/>
        </w:rPr>
        <w:t xml:space="preserve"> ainsi </w:t>
      </w:r>
      <w:r w:rsidR="0050648F" w:rsidRPr="000329F4">
        <w:rPr>
          <w:rFonts w:ascii="Arial" w:hAnsi="Arial" w:cs="Arial"/>
          <w:sz w:val="24"/>
          <w:szCs w:val="24"/>
          <w:shd w:val="clear" w:color="auto" w:fill="FFFFFF"/>
        </w:rPr>
        <w:t>créé, chez les souris receveuses</w:t>
      </w:r>
      <w:r w:rsidR="00091235" w:rsidRPr="000329F4">
        <w:rPr>
          <w:rFonts w:ascii="Arial" w:hAnsi="Arial" w:cs="Arial"/>
          <w:sz w:val="24"/>
          <w:szCs w:val="24"/>
          <w:shd w:val="clear" w:color="auto" w:fill="FFFFFF"/>
        </w:rPr>
        <w:t>,</w:t>
      </w:r>
      <w:r w:rsidR="00A904E5" w:rsidRPr="000329F4">
        <w:rPr>
          <w:rFonts w:ascii="Arial" w:hAnsi="Arial" w:cs="Arial"/>
          <w:sz w:val="24"/>
          <w:szCs w:val="24"/>
          <w:shd w:val="clear" w:color="auto" w:fill="FFFFFF"/>
        </w:rPr>
        <w:t xml:space="preserve"> </w:t>
      </w:r>
      <w:r w:rsidR="0050648F" w:rsidRPr="000329F4">
        <w:rPr>
          <w:rFonts w:ascii="Arial" w:hAnsi="Arial" w:cs="Arial"/>
          <w:sz w:val="24"/>
          <w:szCs w:val="24"/>
          <w:shd w:val="clear" w:color="auto" w:fill="FFFFFF"/>
        </w:rPr>
        <w:t>un chimérisme hématopoïétique : une partie de leurs cellules sanguines, produites par la moelle greffée, était identique à celles du donneur de moelle.</w:t>
      </w:r>
    </w:p>
    <w:p w:rsidR="000A5CFE" w:rsidRPr="000329F4" w:rsidRDefault="000A5CFE" w:rsidP="000329F4">
      <w:pPr>
        <w:jc w:val="both"/>
        <w:rPr>
          <w:rFonts w:ascii="Arial" w:hAnsi="Arial" w:cs="Arial"/>
          <w:sz w:val="24"/>
          <w:szCs w:val="24"/>
        </w:rPr>
      </w:pPr>
    </w:p>
    <w:p w:rsidR="00C3321D" w:rsidRPr="000329F4" w:rsidRDefault="00C3321D" w:rsidP="000329F4">
      <w:pPr>
        <w:jc w:val="both"/>
        <w:rPr>
          <w:rFonts w:ascii="Arial" w:hAnsi="Arial" w:cs="Arial"/>
          <w:b/>
          <w:bCs/>
          <w:sz w:val="24"/>
          <w:szCs w:val="24"/>
        </w:rPr>
      </w:pPr>
      <w:r w:rsidRPr="000329F4">
        <w:rPr>
          <w:rFonts w:ascii="Arial" w:hAnsi="Arial" w:cs="Arial"/>
          <w:sz w:val="24"/>
          <w:szCs w:val="24"/>
          <w:shd w:val="clear" w:color="auto" w:fill="F1F1F1"/>
        </w:rPr>
        <w:t xml:space="preserve">Au sortir de la deuxième guerre mondiale, deux positions s’affrontèrent, celle des biologistes, pour lesquels la transplantation de rein, choisie comme banc d’essai des transplantations d’organes, ne pouvait être envisagée qu’une fois résolu le problème fondamental de la tolérance des greffes et  celle des médecins, pour lesquels on </w:t>
      </w:r>
      <w:r w:rsidRPr="000329F4">
        <w:rPr>
          <w:rFonts w:ascii="Arial" w:hAnsi="Arial" w:cs="Arial"/>
          <w:sz w:val="24"/>
          <w:szCs w:val="24"/>
          <w:shd w:val="clear" w:color="auto" w:fill="F1F1F1"/>
        </w:rPr>
        <w:lastRenderedPageBreak/>
        <w:t>pouvait raisonnablement parier que des essais cliniques scientifiquement contrôlés pouvaient être aussi riches en informations que des études de biologie fondamentale.</w:t>
      </w:r>
      <w:r w:rsidR="004A58F9" w:rsidRPr="000329F4">
        <w:rPr>
          <w:rFonts w:ascii="Arial" w:hAnsi="Arial" w:cs="Arial"/>
          <w:sz w:val="24"/>
          <w:szCs w:val="24"/>
        </w:rPr>
        <w:t xml:space="preserve"> Au début des années « 50 » un groupe de chirurgiens français, René Küss, </w:t>
      </w:r>
      <w:r w:rsidR="00D10D9A" w:rsidRPr="000329F4">
        <w:rPr>
          <w:rFonts w:ascii="Arial" w:hAnsi="Arial" w:cs="Arial"/>
          <w:sz w:val="24"/>
          <w:szCs w:val="24"/>
        </w:rPr>
        <w:t>Charles Dubost</w:t>
      </w:r>
      <w:r w:rsidR="004A58F9" w:rsidRPr="000329F4">
        <w:rPr>
          <w:rFonts w:ascii="Arial" w:hAnsi="Arial" w:cs="Arial"/>
          <w:sz w:val="24"/>
          <w:szCs w:val="24"/>
        </w:rPr>
        <w:t xml:space="preserve"> </w:t>
      </w:r>
      <w:r w:rsidR="00D10D9A" w:rsidRPr="000329F4">
        <w:rPr>
          <w:rFonts w:ascii="Arial" w:hAnsi="Arial" w:cs="Arial"/>
          <w:sz w:val="24"/>
          <w:szCs w:val="24"/>
        </w:rPr>
        <w:t xml:space="preserve">et Marceau Servelle  </w:t>
      </w:r>
      <w:r w:rsidR="0023000F" w:rsidRPr="000329F4">
        <w:rPr>
          <w:rFonts w:ascii="Arial" w:hAnsi="Arial" w:cs="Arial"/>
          <w:sz w:val="24"/>
          <w:szCs w:val="24"/>
        </w:rPr>
        <w:t xml:space="preserve">réalisa </w:t>
      </w:r>
      <w:r w:rsidR="00D10D9A" w:rsidRPr="000329F4">
        <w:rPr>
          <w:rFonts w:ascii="Arial" w:hAnsi="Arial" w:cs="Arial"/>
          <w:sz w:val="24"/>
          <w:szCs w:val="24"/>
        </w:rPr>
        <w:t>les</w:t>
      </w:r>
      <w:r w:rsidR="004A58F9" w:rsidRPr="000329F4">
        <w:rPr>
          <w:rFonts w:ascii="Arial" w:hAnsi="Arial" w:cs="Arial"/>
          <w:sz w:val="24"/>
          <w:szCs w:val="24"/>
        </w:rPr>
        <w:t xml:space="preserve"> première</w:t>
      </w:r>
      <w:r w:rsidR="00D10D9A" w:rsidRPr="000329F4">
        <w:rPr>
          <w:rFonts w:ascii="Arial" w:hAnsi="Arial" w:cs="Arial"/>
          <w:sz w:val="24"/>
          <w:szCs w:val="24"/>
        </w:rPr>
        <w:t>s</w:t>
      </w:r>
      <w:r w:rsidR="004A58F9" w:rsidRPr="000329F4">
        <w:rPr>
          <w:rFonts w:ascii="Arial" w:hAnsi="Arial" w:cs="Arial"/>
          <w:sz w:val="24"/>
          <w:szCs w:val="24"/>
        </w:rPr>
        <w:t xml:space="preserve"> transplantation</w:t>
      </w:r>
      <w:r w:rsidR="00D10D9A" w:rsidRPr="000329F4">
        <w:rPr>
          <w:rFonts w:ascii="Arial" w:hAnsi="Arial" w:cs="Arial"/>
          <w:sz w:val="24"/>
          <w:szCs w:val="24"/>
        </w:rPr>
        <w:t>s</w:t>
      </w:r>
      <w:r w:rsidR="004A58F9" w:rsidRPr="000329F4">
        <w:rPr>
          <w:rFonts w:ascii="Arial" w:hAnsi="Arial" w:cs="Arial"/>
          <w:sz w:val="24"/>
          <w:szCs w:val="24"/>
        </w:rPr>
        <w:t xml:space="preserve"> rénale</w:t>
      </w:r>
      <w:r w:rsidR="00D10D9A" w:rsidRPr="000329F4">
        <w:rPr>
          <w:rFonts w:ascii="Arial" w:hAnsi="Arial" w:cs="Arial"/>
          <w:sz w:val="24"/>
          <w:szCs w:val="24"/>
        </w:rPr>
        <w:t>s</w:t>
      </w:r>
      <w:r w:rsidR="004A58F9" w:rsidRPr="000329F4">
        <w:rPr>
          <w:rFonts w:ascii="Arial" w:hAnsi="Arial" w:cs="Arial"/>
          <w:sz w:val="24"/>
          <w:szCs w:val="24"/>
        </w:rPr>
        <w:t xml:space="preserve"> en France</w:t>
      </w:r>
      <w:r w:rsidR="00D10D9A" w:rsidRPr="000329F4">
        <w:rPr>
          <w:rFonts w:ascii="Arial" w:hAnsi="Arial" w:cs="Arial"/>
          <w:sz w:val="24"/>
          <w:szCs w:val="24"/>
        </w:rPr>
        <w:t xml:space="preserve">  utilisant la procédure de transplantation extrapéritonéale dite technique de  Küss d'usa</w:t>
      </w:r>
      <w:r w:rsidR="00E71702" w:rsidRPr="000329F4">
        <w:rPr>
          <w:rFonts w:ascii="Arial" w:hAnsi="Arial" w:cs="Arial"/>
          <w:sz w:val="24"/>
          <w:szCs w:val="24"/>
        </w:rPr>
        <w:t xml:space="preserve">ge courant aujourd'hui. </w:t>
      </w:r>
      <w:r w:rsidR="00E71702" w:rsidRPr="001B4E35">
        <w:rPr>
          <w:rFonts w:ascii="Arial" w:hAnsi="Arial" w:cs="Arial"/>
          <w:color w:val="000000" w:themeColor="text1"/>
          <w:sz w:val="24"/>
          <w:szCs w:val="24"/>
        </w:rPr>
        <w:t xml:space="preserve">Certains greffons </w:t>
      </w:r>
      <w:r w:rsidR="00D10D9A" w:rsidRPr="001B4E35">
        <w:rPr>
          <w:rFonts w:ascii="Arial" w:hAnsi="Arial" w:cs="Arial"/>
          <w:color w:val="000000" w:themeColor="text1"/>
          <w:sz w:val="24"/>
          <w:szCs w:val="24"/>
        </w:rPr>
        <w:t xml:space="preserve"> provena</w:t>
      </w:r>
      <w:r w:rsidR="00E71702" w:rsidRPr="001B4E35">
        <w:rPr>
          <w:rFonts w:ascii="Arial" w:hAnsi="Arial" w:cs="Arial"/>
          <w:color w:val="000000" w:themeColor="text1"/>
          <w:sz w:val="24"/>
          <w:szCs w:val="24"/>
        </w:rPr>
        <w:t>ie</w:t>
      </w:r>
      <w:r w:rsidR="00D10D9A" w:rsidRPr="001B4E35">
        <w:rPr>
          <w:rFonts w:ascii="Arial" w:hAnsi="Arial" w:cs="Arial"/>
          <w:color w:val="000000" w:themeColor="text1"/>
          <w:sz w:val="24"/>
          <w:szCs w:val="24"/>
        </w:rPr>
        <w:t xml:space="preserve">nt d’un </w:t>
      </w:r>
      <w:r w:rsidR="004A58F9" w:rsidRPr="001B4E35">
        <w:rPr>
          <w:rFonts w:ascii="Arial" w:hAnsi="Arial" w:cs="Arial"/>
          <w:color w:val="000000" w:themeColor="text1"/>
          <w:sz w:val="24"/>
          <w:szCs w:val="24"/>
        </w:rPr>
        <w:t xml:space="preserve"> même </w:t>
      </w:r>
      <w:r w:rsidR="00E71702" w:rsidRPr="001B4E35">
        <w:rPr>
          <w:rFonts w:ascii="Arial" w:hAnsi="Arial" w:cs="Arial"/>
          <w:color w:val="000000" w:themeColor="text1"/>
          <w:sz w:val="24"/>
          <w:szCs w:val="24"/>
        </w:rPr>
        <w:t xml:space="preserve"> </w:t>
      </w:r>
      <w:r w:rsidR="004A58F9" w:rsidRPr="001B4E35">
        <w:rPr>
          <w:rFonts w:ascii="Arial" w:hAnsi="Arial" w:cs="Arial"/>
          <w:color w:val="000000" w:themeColor="text1"/>
          <w:sz w:val="24"/>
          <w:szCs w:val="24"/>
        </w:rPr>
        <w:t xml:space="preserve">donneur </w:t>
      </w:r>
      <w:r w:rsidR="00D10D9A" w:rsidRPr="001B4E35">
        <w:rPr>
          <w:rFonts w:ascii="Arial" w:hAnsi="Arial" w:cs="Arial"/>
          <w:color w:val="000000" w:themeColor="text1"/>
          <w:sz w:val="24"/>
          <w:szCs w:val="24"/>
        </w:rPr>
        <w:t>guillotiné.</w:t>
      </w:r>
      <w:r w:rsidR="004A58F9" w:rsidRPr="000329F4">
        <w:rPr>
          <w:rFonts w:ascii="Arial" w:hAnsi="Arial" w:cs="Arial"/>
          <w:sz w:val="24"/>
          <w:szCs w:val="24"/>
        </w:rPr>
        <w:t> </w:t>
      </w:r>
      <w:r w:rsidR="00C16ADA" w:rsidRPr="000329F4">
        <w:rPr>
          <w:rFonts w:ascii="Arial" w:hAnsi="Arial" w:cs="Arial"/>
          <w:sz w:val="24"/>
          <w:szCs w:val="24"/>
        </w:rPr>
        <w:t xml:space="preserve"> N</w:t>
      </w:r>
      <w:r w:rsidR="00D10D9A" w:rsidRPr="000329F4">
        <w:rPr>
          <w:rFonts w:ascii="Arial" w:hAnsi="Arial" w:cs="Arial"/>
          <w:sz w:val="24"/>
          <w:szCs w:val="24"/>
        </w:rPr>
        <w:t>euf patients ont été transplantés</w:t>
      </w:r>
      <w:r w:rsidR="00C16ADA" w:rsidRPr="000329F4">
        <w:rPr>
          <w:rFonts w:ascii="Arial" w:hAnsi="Arial" w:cs="Arial"/>
          <w:sz w:val="24"/>
          <w:szCs w:val="24"/>
        </w:rPr>
        <w:t xml:space="preserve"> et </w:t>
      </w:r>
      <w:r w:rsidR="00D10D9A" w:rsidRPr="000329F4">
        <w:rPr>
          <w:rFonts w:ascii="Arial" w:hAnsi="Arial" w:cs="Arial"/>
          <w:sz w:val="24"/>
          <w:szCs w:val="24"/>
        </w:rPr>
        <w:t xml:space="preserve"> ont </w:t>
      </w:r>
      <w:r w:rsidR="00C16ADA" w:rsidRPr="000329F4">
        <w:rPr>
          <w:rFonts w:ascii="Arial" w:hAnsi="Arial" w:cs="Arial"/>
          <w:sz w:val="24"/>
          <w:szCs w:val="24"/>
        </w:rPr>
        <w:t xml:space="preserve">tous </w:t>
      </w:r>
      <w:r w:rsidR="00D10D9A" w:rsidRPr="000329F4">
        <w:rPr>
          <w:rFonts w:ascii="Arial" w:hAnsi="Arial" w:cs="Arial"/>
          <w:sz w:val="24"/>
          <w:szCs w:val="24"/>
        </w:rPr>
        <w:t>rejeté leurs greffes.</w:t>
      </w:r>
      <w:r w:rsidR="00D10D9A" w:rsidRPr="000329F4">
        <w:rPr>
          <w:rStyle w:val="apple-converted-space"/>
          <w:rFonts w:ascii="Arial" w:hAnsi="Arial" w:cs="Arial"/>
          <w:sz w:val="24"/>
          <w:szCs w:val="24"/>
        </w:rPr>
        <w:t> </w:t>
      </w:r>
      <w:r w:rsidR="00C16ADA" w:rsidRPr="000329F4">
        <w:rPr>
          <w:rStyle w:val="apple-converted-space"/>
          <w:rFonts w:ascii="Arial" w:hAnsi="Arial" w:cs="Arial"/>
          <w:sz w:val="24"/>
          <w:szCs w:val="24"/>
        </w:rPr>
        <w:t xml:space="preserve">Dans sa communication à l’Académie de Chirurgie, </w:t>
      </w:r>
      <w:r w:rsidR="00D10D9A" w:rsidRPr="000329F4">
        <w:rPr>
          <w:rFonts w:ascii="Arial" w:hAnsi="Arial" w:cs="Arial"/>
          <w:sz w:val="24"/>
          <w:szCs w:val="24"/>
        </w:rPr>
        <w:t xml:space="preserve">René Kuss </w:t>
      </w:r>
      <w:r w:rsidR="00C16ADA" w:rsidRPr="000329F4">
        <w:rPr>
          <w:rFonts w:ascii="Arial" w:hAnsi="Arial" w:cs="Arial"/>
          <w:sz w:val="24"/>
          <w:szCs w:val="24"/>
        </w:rPr>
        <w:t xml:space="preserve"> déclara « </w:t>
      </w:r>
      <w:r w:rsidR="00D10D9A" w:rsidRPr="000329F4">
        <w:rPr>
          <w:rFonts w:ascii="Arial" w:hAnsi="Arial" w:cs="Arial"/>
          <w:sz w:val="24"/>
          <w:szCs w:val="24"/>
        </w:rPr>
        <w:t>dans l'état actuel des connaissances, la seule ba</w:t>
      </w:r>
      <w:r w:rsidR="00367D1B" w:rsidRPr="000329F4">
        <w:rPr>
          <w:rFonts w:ascii="Arial" w:hAnsi="Arial" w:cs="Arial"/>
          <w:sz w:val="24"/>
          <w:szCs w:val="24"/>
        </w:rPr>
        <w:t xml:space="preserve">se rationnelle pour la transplantation rénale, le  </w:t>
      </w:r>
      <w:r w:rsidR="00D10D9A" w:rsidRPr="000329F4">
        <w:rPr>
          <w:rFonts w:ascii="Arial" w:hAnsi="Arial" w:cs="Arial"/>
          <w:sz w:val="24"/>
          <w:szCs w:val="24"/>
        </w:rPr>
        <w:t>serait entre jumeaux monozygote</w:t>
      </w:r>
      <w:r w:rsidR="007F4077" w:rsidRPr="000329F4">
        <w:rPr>
          <w:rFonts w:ascii="Arial" w:hAnsi="Arial" w:cs="Arial"/>
          <w:sz w:val="24"/>
          <w:szCs w:val="24"/>
        </w:rPr>
        <w:t> »</w:t>
      </w:r>
      <w:r w:rsidR="00773823" w:rsidRPr="000329F4">
        <w:rPr>
          <w:rFonts w:ascii="Arial" w:hAnsi="Arial" w:cs="Arial"/>
          <w:sz w:val="24"/>
          <w:szCs w:val="24"/>
        </w:rPr>
        <w:t xml:space="preserve"> </w:t>
      </w:r>
      <w:r w:rsidR="00105E0B" w:rsidRPr="000329F4">
        <w:rPr>
          <w:rFonts w:ascii="Arial" w:hAnsi="Arial" w:cs="Arial"/>
          <w:sz w:val="24"/>
          <w:szCs w:val="24"/>
        </w:rPr>
        <w:t>(12</w:t>
      </w:r>
      <w:r w:rsidR="00367D1B" w:rsidRPr="000329F4">
        <w:rPr>
          <w:rFonts w:ascii="Arial" w:hAnsi="Arial" w:cs="Arial"/>
          <w:sz w:val="24"/>
          <w:szCs w:val="24"/>
        </w:rPr>
        <w:t>)</w:t>
      </w:r>
      <w:r w:rsidR="00D10D9A" w:rsidRPr="000329F4">
        <w:rPr>
          <w:rFonts w:ascii="Arial" w:hAnsi="Arial" w:cs="Arial"/>
          <w:sz w:val="24"/>
          <w:szCs w:val="24"/>
        </w:rPr>
        <w:t>.</w:t>
      </w:r>
      <w:r w:rsidR="00D10D9A" w:rsidRPr="000329F4">
        <w:rPr>
          <w:rStyle w:val="apple-converted-space"/>
          <w:rFonts w:ascii="Arial" w:hAnsi="Arial" w:cs="Arial"/>
          <w:sz w:val="24"/>
          <w:szCs w:val="24"/>
        </w:rPr>
        <w:t> </w:t>
      </w:r>
      <w:r w:rsidR="00C16ADA" w:rsidRPr="000329F4">
        <w:rPr>
          <w:rFonts w:ascii="Arial" w:hAnsi="Arial" w:cs="Arial"/>
          <w:sz w:val="24"/>
          <w:szCs w:val="24"/>
        </w:rPr>
        <w:t xml:space="preserve"> </w:t>
      </w:r>
    </w:p>
    <w:p w:rsidR="00C3321D" w:rsidRPr="000329F4" w:rsidRDefault="007D4AD7" w:rsidP="000329F4">
      <w:pPr>
        <w:jc w:val="both"/>
        <w:rPr>
          <w:rFonts w:ascii="Arial" w:hAnsi="Arial" w:cs="Arial"/>
          <w:b/>
          <w:bCs/>
          <w:sz w:val="24"/>
          <w:szCs w:val="24"/>
        </w:rPr>
      </w:pPr>
      <w:r w:rsidRPr="000329F4">
        <w:rPr>
          <w:rFonts w:ascii="Arial" w:hAnsi="Arial" w:cs="Arial"/>
          <w:b/>
          <w:bCs/>
          <w:sz w:val="24"/>
          <w:szCs w:val="24"/>
        </w:rPr>
        <w:t>Premiers succès</w:t>
      </w:r>
    </w:p>
    <w:p w:rsidR="00C32E08" w:rsidRPr="000329F4" w:rsidRDefault="00280870" w:rsidP="000329F4">
      <w:pPr>
        <w:jc w:val="both"/>
        <w:rPr>
          <w:rFonts w:ascii="Arial" w:hAnsi="Arial" w:cs="Arial"/>
          <w:sz w:val="24"/>
          <w:szCs w:val="24"/>
        </w:rPr>
      </w:pPr>
      <w:r w:rsidRPr="001B4E35">
        <w:rPr>
          <w:rFonts w:ascii="Arial" w:hAnsi="Arial" w:cs="Arial"/>
          <w:b/>
          <w:color w:val="000000" w:themeColor="text1"/>
          <w:sz w:val="24"/>
          <w:szCs w:val="24"/>
        </w:rPr>
        <w:t>D’ou l’idée</w:t>
      </w:r>
      <w:r w:rsidRPr="001B4E35">
        <w:rPr>
          <w:rFonts w:ascii="Arial" w:hAnsi="Arial" w:cs="Arial"/>
          <w:color w:val="000000" w:themeColor="text1"/>
          <w:sz w:val="24"/>
          <w:szCs w:val="24"/>
        </w:rPr>
        <w:t xml:space="preserve"> </w:t>
      </w:r>
      <w:r w:rsidRPr="000329F4">
        <w:rPr>
          <w:rFonts w:ascii="Arial" w:hAnsi="Arial" w:cs="Arial"/>
          <w:sz w:val="24"/>
          <w:szCs w:val="24"/>
        </w:rPr>
        <w:t xml:space="preserve">que le </w:t>
      </w:r>
      <w:r w:rsidR="00A245EB" w:rsidRPr="000329F4">
        <w:rPr>
          <w:rFonts w:ascii="Arial" w:hAnsi="Arial" w:cs="Arial"/>
          <w:sz w:val="24"/>
          <w:szCs w:val="24"/>
        </w:rPr>
        <w:t xml:space="preserve"> succès d’une hétérogreffe supposait une correspondance </w:t>
      </w:r>
      <w:r w:rsidR="00D81955" w:rsidRPr="000329F4">
        <w:rPr>
          <w:rFonts w:ascii="Arial" w:hAnsi="Arial" w:cs="Arial"/>
          <w:sz w:val="24"/>
          <w:szCs w:val="24"/>
        </w:rPr>
        <w:t xml:space="preserve">tissulaire </w:t>
      </w:r>
      <w:r w:rsidR="00A245EB" w:rsidRPr="000329F4">
        <w:rPr>
          <w:rFonts w:ascii="Arial" w:hAnsi="Arial" w:cs="Arial"/>
          <w:sz w:val="24"/>
          <w:szCs w:val="24"/>
        </w:rPr>
        <w:t>quasi parfaite entre donneur et  receveur.</w:t>
      </w:r>
      <w:r w:rsidR="000E108E" w:rsidRPr="000329F4">
        <w:rPr>
          <w:rStyle w:val="hps"/>
          <w:rFonts w:ascii="Arial" w:hAnsi="Arial" w:cs="Arial"/>
          <w:sz w:val="24"/>
          <w:szCs w:val="24"/>
        </w:rPr>
        <w:t xml:space="preserve"> En</w:t>
      </w:r>
      <w:r w:rsidR="000E108E" w:rsidRPr="000329F4">
        <w:rPr>
          <w:rFonts w:ascii="Arial" w:hAnsi="Arial" w:cs="Arial"/>
          <w:sz w:val="24"/>
          <w:szCs w:val="24"/>
        </w:rPr>
        <w:t xml:space="preserve"> </w:t>
      </w:r>
      <w:r w:rsidR="000E108E" w:rsidRPr="000329F4">
        <w:rPr>
          <w:rStyle w:val="hps"/>
          <w:rFonts w:ascii="Arial" w:hAnsi="Arial" w:cs="Arial"/>
          <w:sz w:val="24"/>
          <w:szCs w:val="24"/>
        </w:rPr>
        <w:t>Décembre</w:t>
      </w:r>
      <w:r w:rsidR="000E108E" w:rsidRPr="000329F4">
        <w:rPr>
          <w:rFonts w:ascii="Arial" w:hAnsi="Arial" w:cs="Arial"/>
          <w:sz w:val="24"/>
          <w:szCs w:val="24"/>
        </w:rPr>
        <w:t xml:space="preserve"> </w:t>
      </w:r>
      <w:r w:rsidR="000E108E" w:rsidRPr="000329F4">
        <w:rPr>
          <w:rStyle w:val="hps"/>
          <w:rFonts w:ascii="Arial" w:hAnsi="Arial" w:cs="Arial"/>
          <w:sz w:val="24"/>
          <w:szCs w:val="24"/>
        </w:rPr>
        <w:t>1952, Jean</w:t>
      </w:r>
      <w:r w:rsidR="000E108E" w:rsidRPr="000329F4">
        <w:rPr>
          <w:rFonts w:ascii="Arial" w:hAnsi="Arial" w:cs="Arial"/>
          <w:sz w:val="24"/>
          <w:szCs w:val="24"/>
        </w:rPr>
        <w:t xml:space="preserve"> </w:t>
      </w:r>
      <w:r w:rsidR="000E108E" w:rsidRPr="000329F4">
        <w:rPr>
          <w:rStyle w:val="hps"/>
          <w:rFonts w:ascii="Arial" w:hAnsi="Arial" w:cs="Arial"/>
          <w:sz w:val="24"/>
          <w:szCs w:val="24"/>
        </w:rPr>
        <w:t>Hamburger</w:t>
      </w:r>
      <w:r w:rsidR="000E108E" w:rsidRPr="000329F4">
        <w:rPr>
          <w:rFonts w:ascii="Arial" w:hAnsi="Arial" w:cs="Arial"/>
          <w:sz w:val="24"/>
          <w:szCs w:val="24"/>
        </w:rPr>
        <w:t xml:space="preserve">, </w:t>
      </w:r>
      <w:r w:rsidR="000825C0" w:rsidRPr="000329F4">
        <w:rPr>
          <w:rFonts w:ascii="Arial" w:hAnsi="Arial" w:cs="Arial"/>
          <w:sz w:val="24"/>
          <w:szCs w:val="24"/>
        </w:rPr>
        <w:t xml:space="preserve">à qui l’on doit </w:t>
      </w:r>
      <w:r w:rsidR="000825C0" w:rsidRPr="000329F4">
        <w:rPr>
          <w:rStyle w:val="hps"/>
          <w:rFonts w:ascii="Arial" w:hAnsi="Arial" w:cs="Arial"/>
          <w:sz w:val="24"/>
          <w:szCs w:val="24"/>
        </w:rPr>
        <w:t>le terme</w:t>
      </w:r>
      <w:r w:rsidR="001313CB" w:rsidRPr="000329F4">
        <w:rPr>
          <w:rStyle w:val="hps"/>
          <w:rFonts w:ascii="Arial" w:hAnsi="Arial" w:cs="Arial"/>
          <w:sz w:val="24"/>
          <w:szCs w:val="24"/>
        </w:rPr>
        <w:t xml:space="preserve"> médical </w:t>
      </w:r>
      <w:r w:rsidR="000825C0" w:rsidRPr="000329F4">
        <w:rPr>
          <w:rFonts w:ascii="Arial" w:hAnsi="Arial" w:cs="Arial"/>
          <w:sz w:val="24"/>
          <w:szCs w:val="24"/>
        </w:rPr>
        <w:t xml:space="preserve"> </w:t>
      </w:r>
      <w:r w:rsidR="000825C0" w:rsidRPr="000329F4">
        <w:rPr>
          <w:rStyle w:val="hpsatn"/>
          <w:rFonts w:ascii="Arial" w:hAnsi="Arial" w:cs="Arial"/>
          <w:sz w:val="24"/>
          <w:szCs w:val="24"/>
        </w:rPr>
        <w:t>« </w:t>
      </w:r>
      <w:r w:rsidR="000825C0" w:rsidRPr="000329F4">
        <w:rPr>
          <w:rFonts w:ascii="Arial" w:hAnsi="Arial" w:cs="Arial"/>
          <w:sz w:val="24"/>
          <w:szCs w:val="24"/>
        </w:rPr>
        <w:t xml:space="preserve">néphrologie », </w:t>
      </w:r>
      <w:r w:rsidR="000E108E" w:rsidRPr="000329F4">
        <w:rPr>
          <w:rFonts w:ascii="Arial" w:hAnsi="Arial" w:cs="Arial"/>
          <w:sz w:val="24"/>
          <w:szCs w:val="24"/>
        </w:rPr>
        <w:t xml:space="preserve">en collaboration avec </w:t>
      </w:r>
      <w:r w:rsidR="000E108E" w:rsidRPr="000329F4">
        <w:rPr>
          <w:rStyle w:val="hps"/>
          <w:rFonts w:ascii="Arial" w:hAnsi="Arial" w:cs="Arial"/>
          <w:sz w:val="24"/>
          <w:szCs w:val="24"/>
        </w:rPr>
        <w:t>l'urologue</w:t>
      </w:r>
      <w:r w:rsidR="000E108E" w:rsidRPr="000329F4">
        <w:rPr>
          <w:rFonts w:ascii="Arial" w:hAnsi="Arial" w:cs="Arial"/>
          <w:sz w:val="24"/>
          <w:szCs w:val="24"/>
        </w:rPr>
        <w:t xml:space="preserve"> </w:t>
      </w:r>
      <w:r w:rsidR="000E108E" w:rsidRPr="000329F4">
        <w:rPr>
          <w:rStyle w:val="hps"/>
          <w:rFonts w:ascii="Arial" w:hAnsi="Arial" w:cs="Arial"/>
          <w:sz w:val="24"/>
          <w:szCs w:val="24"/>
        </w:rPr>
        <w:t>Louis</w:t>
      </w:r>
      <w:r w:rsidR="000E108E" w:rsidRPr="000329F4">
        <w:rPr>
          <w:rFonts w:ascii="Arial" w:hAnsi="Arial" w:cs="Arial"/>
          <w:sz w:val="24"/>
          <w:szCs w:val="24"/>
        </w:rPr>
        <w:t xml:space="preserve"> </w:t>
      </w:r>
      <w:r w:rsidR="000E108E" w:rsidRPr="000329F4">
        <w:rPr>
          <w:rStyle w:val="hps"/>
          <w:rFonts w:ascii="Arial" w:hAnsi="Arial" w:cs="Arial"/>
          <w:sz w:val="24"/>
          <w:szCs w:val="24"/>
        </w:rPr>
        <w:t>Michon</w:t>
      </w:r>
      <w:r w:rsidR="000825C0" w:rsidRPr="000329F4">
        <w:rPr>
          <w:rStyle w:val="hps"/>
          <w:rFonts w:ascii="Arial" w:hAnsi="Arial" w:cs="Arial"/>
          <w:sz w:val="24"/>
          <w:szCs w:val="24"/>
        </w:rPr>
        <w:t xml:space="preserve"> </w:t>
      </w:r>
      <w:r w:rsidR="000825C0" w:rsidRPr="000329F4">
        <w:rPr>
          <w:rFonts w:ascii="Arial" w:hAnsi="Arial" w:cs="Arial"/>
          <w:sz w:val="24"/>
          <w:szCs w:val="24"/>
        </w:rPr>
        <w:t xml:space="preserve">de </w:t>
      </w:r>
      <w:r w:rsidR="000E108E" w:rsidRPr="000329F4">
        <w:rPr>
          <w:rStyle w:val="hpsatn"/>
          <w:rFonts w:ascii="Arial" w:hAnsi="Arial" w:cs="Arial"/>
          <w:sz w:val="24"/>
          <w:szCs w:val="24"/>
        </w:rPr>
        <w:t xml:space="preserve"> l'</w:t>
      </w:r>
      <w:r w:rsidR="000E108E" w:rsidRPr="000329F4">
        <w:rPr>
          <w:rFonts w:ascii="Arial" w:hAnsi="Arial" w:cs="Arial"/>
          <w:sz w:val="24"/>
          <w:szCs w:val="24"/>
        </w:rPr>
        <w:t>hôpital Necker r</w:t>
      </w:r>
      <w:r w:rsidR="000825C0" w:rsidRPr="000329F4">
        <w:rPr>
          <w:rFonts w:ascii="Arial" w:hAnsi="Arial" w:cs="Arial"/>
          <w:sz w:val="24"/>
          <w:szCs w:val="24"/>
        </w:rPr>
        <w:t xml:space="preserve">éalisa </w:t>
      </w:r>
      <w:r w:rsidR="0042170B" w:rsidRPr="000329F4">
        <w:rPr>
          <w:rFonts w:ascii="Arial" w:hAnsi="Arial" w:cs="Arial"/>
          <w:sz w:val="24"/>
          <w:szCs w:val="24"/>
        </w:rPr>
        <w:t>chez un jeune homme de 16 ans</w:t>
      </w:r>
      <w:r w:rsidR="00A24A36" w:rsidRPr="000329F4">
        <w:rPr>
          <w:rFonts w:ascii="Arial" w:hAnsi="Arial" w:cs="Arial"/>
          <w:sz w:val="24"/>
          <w:szCs w:val="24"/>
        </w:rPr>
        <w:t xml:space="preserve"> ayant perdu son unique rein lors d’un traumatisme,</w:t>
      </w:r>
      <w:r w:rsidR="0042170B" w:rsidRPr="000329F4">
        <w:rPr>
          <w:rFonts w:ascii="Arial" w:hAnsi="Arial" w:cs="Arial"/>
          <w:sz w:val="24"/>
          <w:szCs w:val="24"/>
        </w:rPr>
        <w:t xml:space="preserve"> </w:t>
      </w:r>
      <w:r w:rsidR="000E108E" w:rsidRPr="000329F4">
        <w:rPr>
          <w:rStyle w:val="hps"/>
          <w:rFonts w:ascii="Arial" w:hAnsi="Arial" w:cs="Arial"/>
          <w:sz w:val="24"/>
          <w:szCs w:val="24"/>
        </w:rPr>
        <w:t>la transplantation d'un</w:t>
      </w:r>
      <w:r w:rsidR="000E108E" w:rsidRPr="000329F4">
        <w:rPr>
          <w:rFonts w:ascii="Arial" w:hAnsi="Arial" w:cs="Arial"/>
          <w:sz w:val="24"/>
          <w:szCs w:val="24"/>
        </w:rPr>
        <w:t xml:space="preserve"> </w:t>
      </w:r>
      <w:r w:rsidR="000E108E" w:rsidRPr="000329F4">
        <w:rPr>
          <w:rStyle w:val="hps"/>
          <w:rFonts w:ascii="Arial" w:hAnsi="Arial" w:cs="Arial"/>
          <w:sz w:val="24"/>
          <w:szCs w:val="24"/>
        </w:rPr>
        <w:t>rein provenant d'un</w:t>
      </w:r>
      <w:r w:rsidR="000E108E" w:rsidRPr="000329F4">
        <w:rPr>
          <w:rFonts w:ascii="Arial" w:hAnsi="Arial" w:cs="Arial"/>
          <w:sz w:val="24"/>
          <w:szCs w:val="24"/>
        </w:rPr>
        <w:t xml:space="preserve"> </w:t>
      </w:r>
      <w:r w:rsidR="000E108E" w:rsidRPr="000329F4">
        <w:rPr>
          <w:rStyle w:val="hps"/>
          <w:rFonts w:ascii="Arial" w:hAnsi="Arial" w:cs="Arial"/>
          <w:sz w:val="24"/>
          <w:szCs w:val="24"/>
        </w:rPr>
        <w:t>donneur volontaire</w:t>
      </w:r>
      <w:r w:rsidR="00A24A36" w:rsidRPr="000329F4">
        <w:rPr>
          <w:rStyle w:val="hps"/>
          <w:rFonts w:ascii="Arial" w:hAnsi="Arial" w:cs="Arial"/>
          <w:sz w:val="24"/>
          <w:szCs w:val="24"/>
        </w:rPr>
        <w:t xml:space="preserve"> proche sur le plan </w:t>
      </w:r>
      <w:r w:rsidR="00C456BA" w:rsidRPr="000329F4">
        <w:rPr>
          <w:rStyle w:val="hps"/>
          <w:rFonts w:ascii="Arial" w:hAnsi="Arial" w:cs="Arial"/>
          <w:sz w:val="24"/>
          <w:szCs w:val="24"/>
        </w:rPr>
        <w:t>immunitaire</w:t>
      </w:r>
      <w:r w:rsidR="003F6C48" w:rsidRPr="000329F4">
        <w:rPr>
          <w:rStyle w:val="hps"/>
          <w:rFonts w:ascii="Arial" w:hAnsi="Arial" w:cs="Arial"/>
          <w:sz w:val="24"/>
          <w:szCs w:val="24"/>
        </w:rPr>
        <w:t xml:space="preserve"> à savoir </w:t>
      </w:r>
      <w:r w:rsidR="000E108E" w:rsidRPr="000329F4">
        <w:rPr>
          <w:rStyle w:val="hps"/>
          <w:rFonts w:ascii="Arial" w:hAnsi="Arial" w:cs="Arial"/>
          <w:sz w:val="24"/>
          <w:szCs w:val="24"/>
        </w:rPr>
        <w:t>sa mère</w:t>
      </w:r>
      <w:r w:rsidR="00D95A97" w:rsidRPr="000329F4">
        <w:rPr>
          <w:rFonts w:ascii="Arial" w:hAnsi="Arial" w:cs="Arial"/>
          <w:sz w:val="24"/>
          <w:szCs w:val="24"/>
        </w:rPr>
        <w:t>. L</w:t>
      </w:r>
      <w:r w:rsidR="0042170B" w:rsidRPr="000329F4">
        <w:rPr>
          <w:rFonts w:ascii="Arial" w:hAnsi="Arial" w:cs="Arial"/>
          <w:sz w:val="24"/>
          <w:szCs w:val="24"/>
        </w:rPr>
        <w:t xml:space="preserve">e rein </w:t>
      </w:r>
      <w:r w:rsidR="0042170B" w:rsidRPr="000329F4">
        <w:rPr>
          <w:rStyle w:val="hps"/>
          <w:rFonts w:ascii="Arial" w:hAnsi="Arial" w:cs="Arial"/>
          <w:sz w:val="24"/>
          <w:szCs w:val="24"/>
        </w:rPr>
        <w:t xml:space="preserve">fonctionna </w:t>
      </w:r>
      <w:r w:rsidR="000E108E" w:rsidRPr="000329F4">
        <w:rPr>
          <w:rStyle w:val="hps"/>
          <w:rFonts w:ascii="Arial" w:hAnsi="Arial" w:cs="Arial"/>
          <w:sz w:val="24"/>
          <w:szCs w:val="24"/>
        </w:rPr>
        <w:t>trois semaines</w:t>
      </w:r>
      <w:r w:rsidR="000E108E" w:rsidRPr="000329F4">
        <w:rPr>
          <w:rFonts w:ascii="Arial" w:hAnsi="Arial" w:cs="Arial"/>
          <w:sz w:val="24"/>
          <w:szCs w:val="24"/>
        </w:rPr>
        <w:t xml:space="preserve"> </w:t>
      </w:r>
      <w:r w:rsidR="000E108E" w:rsidRPr="000329F4">
        <w:rPr>
          <w:rStyle w:val="hps"/>
          <w:rFonts w:ascii="Arial" w:hAnsi="Arial" w:cs="Arial"/>
          <w:sz w:val="24"/>
          <w:szCs w:val="24"/>
        </w:rPr>
        <w:t>avant d'être</w:t>
      </w:r>
      <w:r w:rsidR="000E108E" w:rsidRPr="000329F4">
        <w:rPr>
          <w:rFonts w:ascii="Arial" w:hAnsi="Arial" w:cs="Arial"/>
          <w:sz w:val="24"/>
          <w:szCs w:val="24"/>
        </w:rPr>
        <w:t xml:space="preserve"> </w:t>
      </w:r>
      <w:r w:rsidR="0042170B" w:rsidRPr="000329F4">
        <w:rPr>
          <w:rStyle w:val="hps"/>
          <w:rFonts w:ascii="Arial" w:hAnsi="Arial" w:cs="Arial"/>
          <w:sz w:val="24"/>
          <w:szCs w:val="24"/>
        </w:rPr>
        <w:t>rejeté.</w:t>
      </w:r>
      <w:r w:rsidR="00551ACF" w:rsidRPr="000329F4">
        <w:rPr>
          <w:rStyle w:val="hps"/>
          <w:rFonts w:ascii="Arial" w:hAnsi="Arial" w:cs="Arial"/>
          <w:sz w:val="24"/>
          <w:szCs w:val="24"/>
        </w:rPr>
        <w:t xml:space="preserve"> Ce douloureux échec ouvrit la voie de progrès ultérieur : l’examen du greffon rénal rejeté s’avéra envahi de cellules lymphocytaires qui sont des globules blancs spécialisées dans les défenses immunitaires d’ou l’idée de rechercher des médicaments </w:t>
      </w:r>
      <w:r w:rsidR="001313CB" w:rsidRPr="000329F4">
        <w:rPr>
          <w:rStyle w:val="hps"/>
          <w:rFonts w:ascii="Arial" w:hAnsi="Arial" w:cs="Arial"/>
          <w:sz w:val="24"/>
          <w:szCs w:val="24"/>
        </w:rPr>
        <w:t xml:space="preserve">dits immunosuppresseurs </w:t>
      </w:r>
      <w:r w:rsidR="00551ACF" w:rsidRPr="000329F4">
        <w:rPr>
          <w:rStyle w:val="hps"/>
          <w:rFonts w:ascii="Arial" w:hAnsi="Arial" w:cs="Arial"/>
          <w:sz w:val="24"/>
          <w:szCs w:val="24"/>
        </w:rPr>
        <w:t>susceptibles de moduler ou de suspendre cette réaction</w:t>
      </w:r>
      <w:r w:rsidR="001313CB" w:rsidRPr="000329F4">
        <w:rPr>
          <w:rStyle w:val="hps"/>
          <w:rFonts w:ascii="Arial" w:hAnsi="Arial" w:cs="Arial"/>
          <w:sz w:val="24"/>
          <w:szCs w:val="24"/>
        </w:rPr>
        <w:t xml:space="preserve"> pour permettre la tolérance du greffon</w:t>
      </w:r>
      <w:r w:rsidR="001B4E35">
        <w:rPr>
          <w:rStyle w:val="hps"/>
          <w:rFonts w:ascii="Arial" w:hAnsi="Arial" w:cs="Arial"/>
          <w:sz w:val="24"/>
          <w:szCs w:val="24"/>
        </w:rPr>
        <w:t xml:space="preserve"> </w:t>
      </w:r>
      <w:r w:rsidR="008F7D0E" w:rsidRPr="000329F4">
        <w:rPr>
          <w:rStyle w:val="hps"/>
          <w:rFonts w:ascii="Arial" w:hAnsi="Arial" w:cs="Arial"/>
          <w:sz w:val="24"/>
          <w:szCs w:val="24"/>
        </w:rPr>
        <w:t>(1</w:t>
      </w:r>
      <w:r w:rsidR="00105E0B" w:rsidRPr="000329F4">
        <w:rPr>
          <w:rStyle w:val="hps"/>
          <w:rFonts w:ascii="Arial" w:hAnsi="Arial" w:cs="Arial"/>
          <w:sz w:val="24"/>
          <w:szCs w:val="24"/>
        </w:rPr>
        <w:t>3</w:t>
      </w:r>
      <w:r w:rsidR="0086275A" w:rsidRPr="000329F4">
        <w:rPr>
          <w:rStyle w:val="hps"/>
          <w:rFonts w:ascii="Arial" w:hAnsi="Arial" w:cs="Arial"/>
          <w:sz w:val="24"/>
          <w:szCs w:val="24"/>
        </w:rPr>
        <w:t>)</w:t>
      </w:r>
      <w:r w:rsidR="001313CB" w:rsidRPr="000329F4">
        <w:rPr>
          <w:rStyle w:val="hps"/>
          <w:rFonts w:ascii="Arial" w:hAnsi="Arial" w:cs="Arial"/>
          <w:sz w:val="24"/>
          <w:szCs w:val="24"/>
        </w:rPr>
        <w:t>.</w:t>
      </w:r>
      <w:r w:rsidR="008818F9" w:rsidRPr="000329F4">
        <w:rPr>
          <w:rFonts w:ascii="Arial" w:hAnsi="Arial" w:cs="Arial"/>
          <w:sz w:val="24"/>
          <w:szCs w:val="24"/>
          <w:shd w:val="clear" w:color="auto" w:fill="F1F1F1"/>
        </w:rPr>
        <w:t xml:space="preserve"> </w:t>
      </w:r>
      <w:r w:rsidR="00D75D9D" w:rsidRPr="000329F4">
        <w:rPr>
          <w:rFonts w:ascii="Arial" w:hAnsi="Arial" w:cs="Arial"/>
          <w:sz w:val="24"/>
          <w:szCs w:val="24"/>
        </w:rPr>
        <w:t>L</w:t>
      </w:r>
      <w:r w:rsidR="00A245EB" w:rsidRPr="000329F4">
        <w:rPr>
          <w:rFonts w:ascii="Arial" w:hAnsi="Arial" w:cs="Arial"/>
          <w:sz w:val="24"/>
          <w:szCs w:val="24"/>
        </w:rPr>
        <w:t xml:space="preserve">a première transplantation </w:t>
      </w:r>
      <w:r w:rsidR="00B565BF" w:rsidRPr="000329F4">
        <w:rPr>
          <w:rFonts w:ascii="Arial" w:hAnsi="Arial" w:cs="Arial"/>
          <w:sz w:val="24"/>
          <w:szCs w:val="24"/>
        </w:rPr>
        <w:t xml:space="preserve">humaine </w:t>
      </w:r>
      <w:r w:rsidR="00A245EB" w:rsidRPr="000329F4">
        <w:rPr>
          <w:rFonts w:ascii="Arial" w:hAnsi="Arial" w:cs="Arial"/>
          <w:sz w:val="24"/>
          <w:szCs w:val="24"/>
        </w:rPr>
        <w:t xml:space="preserve">d'organe </w:t>
      </w:r>
      <w:r w:rsidR="00D75D9D" w:rsidRPr="000329F4">
        <w:rPr>
          <w:rFonts w:ascii="Arial" w:hAnsi="Arial" w:cs="Arial"/>
          <w:sz w:val="24"/>
          <w:szCs w:val="24"/>
        </w:rPr>
        <w:t xml:space="preserve">couronnée de succès </w:t>
      </w:r>
      <w:r w:rsidR="0042170B" w:rsidRPr="000329F4">
        <w:rPr>
          <w:rFonts w:ascii="Arial" w:hAnsi="Arial" w:cs="Arial"/>
          <w:sz w:val="24"/>
          <w:szCs w:val="24"/>
        </w:rPr>
        <w:t xml:space="preserve">durable </w:t>
      </w:r>
      <w:r w:rsidR="00A245EB" w:rsidRPr="000329F4">
        <w:rPr>
          <w:rFonts w:ascii="Arial" w:hAnsi="Arial" w:cs="Arial"/>
          <w:sz w:val="24"/>
          <w:szCs w:val="24"/>
        </w:rPr>
        <w:t xml:space="preserve">a été réalisée </w:t>
      </w:r>
      <w:r w:rsidR="00D75D9D" w:rsidRPr="000329F4">
        <w:rPr>
          <w:rFonts w:ascii="Arial" w:hAnsi="Arial" w:cs="Arial"/>
          <w:sz w:val="24"/>
          <w:szCs w:val="24"/>
        </w:rPr>
        <w:t xml:space="preserve">en 1954 </w:t>
      </w:r>
      <w:r w:rsidR="00B714B1" w:rsidRPr="000329F4">
        <w:rPr>
          <w:rFonts w:ascii="Arial" w:hAnsi="Arial" w:cs="Arial"/>
          <w:sz w:val="24"/>
          <w:szCs w:val="24"/>
        </w:rPr>
        <w:t xml:space="preserve"> au </w:t>
      </w:r>
      <w:r w:rsidR="00A245EB" w:rsidRPr="000329F4">
        <w:rPr>
          <w:rFonts w:ascii="Arial" w:hAnsi="Arial" w:cs="Arial"/>
          <w:sz w:val="24"/>
          <w:szCs w:val="24"/>
        </w:rPr>
        <w:t xml:space="preserve"> Brigh</w:t>
      </w:r>
      <w:r w:rsidR="00B714B1" w:rsidRPr="000329F4">
        <w:rPr>
          <w:rFonts w:ascii="Arial" w:hAnsi="Arial" w:cs="Arial"/>
          <w:sz w:val="24"/>
          <w:szCs w:val="24"/>
        </w:rPr>
        <w:t>am</w:t>
      </w:r>
      <w:r w:rsidR="00D81955" w:rsidRPr="000329F4">
        <w:rPr>
          <w:rFonts w:ascii="Arial" w:hAnsi="Arial" w:cs="Arial"/>
          <w:sz w:val="24"/>
          <w:szCs w:val="24"/>
        </w:rPr>
        <w:t xml:space="preserve"> </w:t>
      </w:r>
      <w:r w:rsidR="00B714B1" w:rsidRPr="000329F4">
        <w:rPr>
          <w:rFonts w:ascii="Arial" w:hAnsi="Arial" w:cs="Arial"/>
          <w:sz w:val="24"/>
          <w:szCs w:val="24"/>
        </w:rPr>
        <w:t xml:space="preserve">Hospital de </w:t>
      </w:r>
      <w:r w:rsidR="00855D10" w:rsidRPr="000329F4">
        <w:rPr>
          <w:rFonts w:ascii="Arial" w:hAnsi="Arial" w:cs="Arial"/>
          <w:sz w:val="24"/>
          <w:szCs w:val="24"/>
        </w:rPr>
        <w:t>Boston </w:t>
      </w:r>
      <w:r w:rsidR="008F7D0E" w:rsidRPr="000329F4">
        <w:rPr>
          <w:rFonts w:ascii="Arial" w:hAnsi="Arial" w:cs="Arial"/>
          <w:sz w:val="24"/>
          <w:szCs w:val="24"/>
        </w:rPr>
        <w:t>(1</w:t>
      </w:r>
      <w:r w:rsidR="00105E0B" w:rsidRPr="000329F4">
        <w:rPr>
          <w:rFonts w:ascii="Arial" w:hAnsi="Arial" w:cs="Arial"/>
          <w:sz w:val="24"/>
          <w:szCs w:val="24"/>
        </w:rPr>
        <w:t>4</w:t>
      </w:r>
      <w:r w:rsidR="00AF0335" w:rsidRPr="000329F4">
        <w:rPr>
          <w:rFonts w:ascii="Arial" w:hAnsi="Arial" w:cs="Arial"/>
          <w:sz w:val="24"/>
          <w:szCs w:val="24"/>
        </w:rPr>
        <w:t>)</w:t>
      </w:r>
      <w:r w:rsidR="00A245EB" w:rsidRPr="000329F4">
        <w:rPr>
          <w:rFonts w:ascii="Arial" w:hAnsi="Arial" w:cs="Arial"/>
          <w:sz w:val="24"/>
          <w:szCs w:val="24"/>
        </w:rPr>
        <w:t>.</w:t>
      </w:r>
      <w:r w:rsidR="00174DFE" w:rsidRPr="000329F4">
        <w:rPr>
          <w:rFonts w:ascii="Arial" w:hAnsi="Arial" w:cs="Arial"/>
          <w:sz w:val="24"/>
          <w:szCs w:val="24"/>
        </w:rPr>
        <w:t xml:space="preserve"> </w:t>
      </w:r>
      <w:r w:rsidR="007A265E" w:rsidRPr="000329F4">
        <w:rPr>
          <w:rFonts w:ascii="Arial" w:hAnsi="Arial" w:cs="Arial"/>
          <w:sz w:val="24"/>
          <w:szCs w:val="24"/>
        </w:rPr>
        <w:t>L</w:t>
      </w:r>
      <w:r w:rsidR="00B714B1" w:rsidRPr="000329F4">
        <w:rPr>
          <w:rFonts w:ascii="Arial" w:hAnsi="Arial" w:cs="Arial"/>
          <w:sz w:val="24"/>
          <w:szCs w:val="24"/>
        </w:rPr>
        <w:t xml:space="preserve">e </w:t>
      </w:r>
      <w:r w:rsidR="00395C20" w:rsidRPr="000329F4">
        <w:rPr>
          <w:rFonts w:ascii="Arial" w:hAnsi="Arial" w:cs="Arial"/>
          <w:sz w:val="24"/>
          <w:szCs w:val="24"/>
        </w:rPr>
        <w:t xml:space="preserve">département de Cardiologie </w:t>
      </w:r>
      <w:r w:rsidR="00361C18" w:rsidRPr="000329F4">
        <w:rPr>
          <w:rFonts w:ascii="Arial" w:hAnsi="Arial" w:cs="Arial"/>
          <w:sz w:val="24"/>
          <w:szCs w:val="24"/>
        </w:rPr>
        <w:t xml:space="preserve">du Brigham Hospital </w:t>
      </w:r>
      <w:r w:rsidR="00395C20" w:rsidRPr="000329F4">
        <w:rPr>
          <w:rFonts w:ascii="Arial" w:hAnsi="Arial" w:cs="Arial"/>
          <w:sz w:val="24"/>
          <w:szCs w:val="24"/>
        </w:rPr>
        <w:t xml:space="preserve">spécialisé dans l’hypertension </w:t>
      </w:r>
      <w:r w:rsidR="00B714B1" w:rsidRPr="000329F4">
        <w:rPr>
          <w:rFonts w:ascii="Arial" w:hAnsi="Arial" w:cs="Arial"/>
          <w:sz w:val="24"/>
          <w:szCs w:val="24"/>
        </w:rPr>
        <w:t>avait une expertise dans le domaine de l’</w:t>
      </w:r>
      <w:r w:rsidR="00D72BE8" w:rsidRPr="000329F4">
        <w:rPr>
          <w:rFonts w:ascii="Arial" w:hAnsi="Arial" w:cs="Arial"/>
          <w:sz w:val="24"/>
          <w:szCs w:val="24"/>
        </w:rPr>
        <w:t>insu</w:t>
      </w:r>
      <w:r w:rsidR="00B714B1" w:rsidRPr="000329F4">
        <w:rPr>
          <w:rFonts w:ascii="Arial" w:hAnsi="Arial" w:cs="Arial"/>
          <w:sz w:val="24"/>
          <w:szCs w:val="24"/>
        </w:rPr>
        <w:t>ffisance rénale</w:t>
      </w:r>
      <w:r w:rsidR="00D72BE8" w:rsidRPr="000329F4">
        <w:rPr>
          <w:rFonts w:ascii="Arial" w:hAnsi="Arial" w:cs="Arial"/>
          <w:sz w:val="24"/>
          <w:szCs w:val="24"/>
        </w:rPr>
        <w:t xml:space="preserve"> en développant </w:t>
      </w:r>
      <w:r w:rsidR="00F61811" w:rsidRPr="000329F4">
        <w:rPr>
          <w:rFonts w:ascii="Arial" w:hAnsi="Arial" w:cs="Arial"/>
          <w:sz w:val="24"/>
          <w:szCs w:val="24"/>
        </w:rPr>
        <w:t xml:space="preserve">dés l’après-guerre </w:t>
      </w:r>
      <w:r w:rsidR="00D72BE8" w:rsidRPr="000329F4">
        <w:rPr>
          <w:rFonts w:ascii="Arial" w:hAnsi="Arial" w:cs="Arial"/>
          <w:sz w:val="24"/>
          <w:szCs w:val="24"/>
        </w:rPr>
        <w:t>une collaboration fructueuse avec Willem Kolff</w:t>
      </w:r>
      <w:r w:rsidR="00BE1A4A" w:rsidRPr="000329F4">
        <w:rPr>
          <w:rFonts w:ascii="Arial" w:hAnsi="Arial" w:cs="Arial"/>
          <w:sz w:val="24"/>
          <w:szCs w:val="24"/>
        </w:rPr>
        <w:t xml:space="preserve">, </w:t>
      </w:r>
      <w:r w:rsidR="007D4AD7" w:rsidRPr="000329F4">
        <w:rPr>
          <w:rFonts w:ascii="Arial" w:hAnsi="Arial" w:cs="Arial"/>
          <w:sz w:val="24"/>
          <w:szCs w:val="24"/>
        </w:rPr>
        <w:t xml:space="preserve">résistant hollandais et </w:t>
      </w:r>
      <w:r w:rsidR="00BE1A4A" w:rsidRPr="000329F4">
        <w:rPr>
          <w:rFonts w:ascii="Arial" w:hAnsi="Arial" w:cs="Arial"/>
          <w:sz w:val="24"/>
          <w:szCs w:val="24"/>
        </w:rPr>
        <w:t xml:space="preserve"> pionnier de la dialyse</w:t>
      </w:r>
      <w:r w:rsidR="003B4C03" w:rsidRPr="000329F4">
        <w:rPr>
          <w:rFonts w:ascii="Arial" w:hAnsi="Arial" w:cs="Arial"/>
          <w:sz w:val="24"/>
          <w:szCs w:val="24"/>
        </w:rPr>
        <w:t xml:space="preserve">, </w:t>
      </w:r>
      <w:r w:rsidR="00174DFE" w:rsidRPr="000329F4">
        <w:rPr>
          <w:rFonts w:ascii="Arial" w:hAnsi="Arial" w:cs="Arial"/>
          <w:sz w:val="24"/>
          <w:szCs w:val="24"/>
        </w:rPr>
        <w:t xml:space="preserve">ce qui </w:t>
      </w:r>
      <w:r w:rsidR="0077680A" w:rsidRPr="000329F4">
        <w:rPr>
          <w:rFonts w:ascii="Arial" w:hAnsi="Arial" w:cs="Arial"/>
          <w:sz w:val="24"/>
          <w:szCs w:val="24"/>
        </w:rPr>
        <w:t>a</w:t>
      </w:r>
      <w:r w:rsidR="00174DFE" w:rsidRPr="000329F4">
        <w:rPr>
          <w:rFonts w:ascii="Arial" w:hAnsi="Arial" w:cs="Arial"/>
          <w:sz w:val="24"/>
          <w:szCs w:val="24"/>
        </w:rPr>
        <w:t>boutit</w:t>
      </w:r>
      <w:r w:rsidR="000A5FD3" w:rsidRPr="000329F4">
        <w:rPr>
          <w:rFonts w:ascii="Arial" w:hAnsi="Arial" w:cs="Arial"/>
          <w:sz w:val="24"/>
          <w:szCs w:val="24"/>
        </w:rPr>
        <w:t xml:space="preserve"> à </w:t>
      </w:r>
      <w:r w:rsidR="003B4C03" w:rsidRPr="000329F4">
        <w:rPr>
          <w:rFonts w:ascii="Arial" w:hAnsi="Arial" w:cs="Arial"/>
          <w:sz w:val="24"/>
          <w:szCs w:val="24"/>
        </w:rPr>
        <w:t xml:space="preserve">la construction de machines </w:t>
      </w:r>
      <w:r w:rsidR="00825687" w:rsidRPr="000329F4">
        <w:rPr>
          <w:rFonts w:ascii="Arial" w:hAnsi="Arial" w:cs="Arial"/>
          <w:sz w:val="24"/>
          <w:szCs w:val="24"/>
        </w:rPr>
        <w:t xml:space="preserve"> ad hoc pour </w:t>
      </w:r>
      <w:r w:rsidR="003B4C03" w:rsidRPr="000329F4">
        <w:rPr>
          <w:rFonts w:ascii="Arial" w:hAnsi="Arial" w:cs="Arial"/>
          <w:sz w:val="24"/>
          <w:szCs w:val="24"/>
        </w:rPr>
        <w:t>le traitement</w:t>
      </w:r>
      <w:r w:rsidR="00DA7EB2" w:rsidRPr="000329F4">
        <w:rPr>
          <w:rFonts w:ascii="Arial" w:hAnsi="Arial" w:cs="Arial"/>
          <w:sz w:val="24"/>
          <w:szCs w:val="24"/>
        </w:rPr>
        <w:t xml:space="preserve"> des insuffisances rénales aiguë</w:t>
      </w:r>
      <w:r w:rsidR="003B4C03" w:rsidRPr="000329F4">
        <w:rPr>
          <w:rFonts w:ascii="Arial" w:hAnsi="Arial" w:cs="Arial"/>
          <w:sz w:val="24"/>
          <w:szCs w:val="24"/>
        </w:rPr>
        <w:t>s réversibles</w:t>
      </w:r>
      <w:r w:rsidR="001B4E35">
        <w:rPr>
          <w:rFonts w:ascii="Arial" w:hAnsi="Arial" w:cs="Arial"/>
          <w:sz w:val="24"/>
          <w:szCs w:val="24"/>
        </w:rPr>
        <w:t xml:space="preserve"> </w:t>
      </w:r>
      <w:r w:rsidR="008F7D0E" w:rsidRPr="000329F4">
        <w:rPr>
          <w:rFonts w:ascii="Arial" w:hAnsi="Arial" w:cs="Arial"/>
          <w:sz w:val="24"/>
          <w:szCs w:val="24"/>
        </w:rPr>
        <w:t>(1</w:t>
      </w:r>
      <w:r w:rsidR="00131AF8" w:rsidRPr="000329F4">
        <w:rPr>
          <w:rFonts w:ascii="Arial" w:hAnsi="Arial" w:cs="Arial"/>
          <w:sz w:val="24"/>
          <w:szCs w:val="24"/>
        </w:rPr>
        <w:t>5</w:t>
      </w:r>
      <w:r w:rsidR="000C46E9" w:rsidRPr="000329F4">
        <w:rPr>
          <w:rFonts w:ascii="Arial" w:hAnsi="Arial" w:cs="Arial"/>
          <w:sz w:val="24"/>
          <w:szCs w:val="24"/>
        </w:rPr>
        <w:t>)</w:t>
      </w:r>
      <w:r w:rsidR="003B4C03" w:rsidRPr="000329F4">
        <w:rPr>
          <w:rFonts w:ascii="Arial" w:hAnsi="Arial" w:cs="Arial"/>
          <w:sz w:val="24"/>
          <w:szCs w:val="24"/>
        </w:rPr>
        <w:t>.</w:t>
      </w:r>
      <w:r w:rsidR="007D4AD7" w:rsidRPr="000329F4">
        <w:rPr>
          <w:rFonts w:ascii="Arial" w:hAnsi="Arial" w:cs="Arial"/>
          <w:sz w:val="24"/>
          <w:szCs w:val="24"/>
        </w:rPr>
        <w:t xml:space="preserve"> Willem Kolff aura par la suite </w:t>
      </w:r>
      <w:r w:rsidR="000C46E9" w:rsidRPr="000329F4">
        <w:rPr>
          <w:rFonts w:ascii="Arial" w:hAnsi="Arial" w:cs="Arial"/>
          <w:sz w:val="24"/>
          <w:szCs w:val="24"/>
        </w:rPr>
        <w:t>une très longue et fructueuse carrière médicale couronné</w:t>
      </w:r>
      <w:r w:rsidR="005E1246" w:rsidRPr="000329F4">
        <w:rPr>
          <w:rFonts w:ascii="Arial" w:hAnsi="Arial" w:cs="Arial"/>
          <w:sz w:val="24"/>
          <w:szCs w:val="24"/>
        </w:rPr>
        <w:t>e</w:t>
      </w:r>
      <w:r w:rsidR="000C46E9" w:rsidRPr="000329F4">
        <w:rPr>
          <w:rFonts w:ascii="Arial" w:hAnsi="Arial" w:cs="Arial"/>
          <w:sz w:val="24"/>
          <w:szCs w:val="24"/>
        </w:rPr>
        <w:t xml:space="preserve"> en 2002 par le prix Lasker.</w:t>
      </w:r>
      <w:r w:rsidR="00CD3C52" w:rsidRPr="000329F4">
        <w:rPr>
          <w:rFonts w:ascii="Arial" w:hAnsi="Arial" w:cs="Arial"/>
          <w:b/>
          <w:bCs/>
          <w:sz w:val="24"/>
          <w:szCs w:val="24"/>
        </w:rPr>
        <w:t xml:space="preserve"> </w:t>
      </w:r>
      <w:r w:rsidR="00743C5F" w:rsidRPr="000329F4">
        <w:rPr>
          <w:rFonts w:ascii="Arial" w:hAnsi="Arial" w:cs="Arial"/>
          <w:sz w:val="24"/>
          <w:szCs w:val="24"/>
        </w:rPr>
        <w:t>En 1951, Joseph Edward Murray</w:t>
      </w:r>
      <w:r w:rsidR="004E7247" w:rsidRPr="000329F4">
        <w:rPr>
          <w:rFonts w:ascii="Arial" w:hAnsi="Arial" w:cs="Arial"/>
          <w:sz w:val="24"/>
          <w:szCs w:val="24"/>
        </w:rPr>
        <w:t xml:space="preserve">, </w:t>
      </w:r>
      <w:r w:rsidR="00097356" w:rsidRPr="000329F4">
        <w:rPr>
          <w:rFonts w:ascii="Arial" w:hAnsi="Arial" w:cs="Arial"/>
          <w:sz w:val="24"/>
          <w:szCs w:val="24"/>
        </w:rPr>
        <w:t xml:space="preserve">chirurgien </w:t>
      </w:r>
      <w:r w:rsidR="004E7247" w:rsidRPr="000329F4">
        <w:rPr>
          <w:rFonts w:ascii="Arial" w:hAnsi="Arial" w:cs="Arial"/>
          <w:sz w:val="24"/>
          <w:szCs w:val="24"/>
        </w:rPr>
        <w:t>spécialiste des greffes cutanées chez les brulés</w:t>
      </w:r>
      <w:r w:rsidR="006664B0" w:rsidRPr="000329F4">
        <w:rPr>
          <w:rFonts w:ascii="Arial" w:hAnsi="Arial" w:cs="Arial"/>
          <w:sz w:val="24"/>
          <w:szCs w:val="24"/>
        </w:rPr>
        <w:t xml:space="preserve"> lors de la Seconde G</w:t>
      </w:r>
      <w:r w:rsidR="00FA31B9" w:rsidRPr="000329F4">
        <w:rPr>
          <w:rFonts w:ascii="Arial" w:hAnsi="Arial" w:cs="Arial"/>
          <w:sz w:val="24"/>
          <w:szCs w:val="24"/>
        </w:rPr>
        <w:t xml:space="preserve">uerre </w:t>
      </w:r>
      <w:r w:rsidR="006664B0" w:rsidRPr="000329F4">
        <w:rPr>
          <w:rFonts w:ascii="Arial" w:hAnsi="Arial" w:cs="Arial"/>
          <w:sz w:val="24"/>
          <w:szCs w:val="24"/>
        </w:rPr>
        <w:t>M</w:t>
      </w:r>
      <w:r w:rsidR="006F426C" w:rsidRPr="000329F4">
        <w:rPr>
          <w:rFonts w:ascii="Arial" w:hAnsi="Arial" w:cs="Arial"/>
          <w:sz w:val="24"/>
          <w:szCs w:val="24"/>
        </w:rPr>
        <w:t>ondiale,</w:t>
      </w:r>
      <w:r w:rsidR="00743C5F" w:rsidRPr="000329F4">
        <w:rPr>
          <w:rFonts w:ascii="Arial" w:hAnsi="Arial" w:cs="Arial"/>
          <w:sz w:val="24"/>
          <w:szCs w:val="24"/>
        </w:rPr>
        <w:t xml:space="preserve"> rejoint l'équipe de  recherche du Brigham</w:t>
      </w:r>
      <w:r w:rsidR="009867BF" w:rsidRPr="000329F4">
        <w:rPr>
          <w:rFonts w:ascii="Arial" w:hAnsi="Arial" w:cs="Arial"/>
          <w:sz w:val="24"/>
          <w:szCs w:val="24"/>
        </w:rPr>
        <w:t xml:space="preserve"> Hospital,</w:t>
      </w:r>
      <w:r w:rsidR="00743C5F" w:rsidRPr="000329F4">
        <w:rPr>
          <w:rFonts w:ascii="Arial" w:hAnsi="Arial" w:cs="Arial"/>
          <w:sz w:val="24"/>
          <w:szCs w:val="24"/>
        </w:rPr>
        <w:t xml:space="preserve"> </w:t>
      </w:r>
      <w:r w:rsidR="00596DD4" w:rsidRPr="000329F4">
        <w:rPr>
          <w:rFonts w:ascii="Arial" w:hAnsi="Arial" w:cs="Arial"/>
          <w:sz w:val="24"/>
          <w:szCs w:val="24"/>
        </w:rPr>
        <w:t xml:space="preserve">y </w:t>
      </w:r>
      <w:r w:rsidR="00743C5F" w:rsidRPr="000329F4">
        <w:rPr>
          <w:rFonts w:ascii="Arial" w:hAnsi="Arial" w:cs="Arial"/>
          <w:sz w:val="24"/>
          <w:szCs w:val="24"/>
        </w:rPr>
        <w:t>assumant l’expérimentation animale</w:t>
      </w:r>
      <w:r w:rsidR="009867BF" w:rsidRPr="000329F4">
        <w:rPr>
          <w:rFonts w:ascii="Arial" w:hAnsi="Arial" w:cs="Arial"/>
          <w:sz w:val="24"/>
          <w:szCs w:val="24"/>
        </w:rPr>
        <w:t> ;</w:t>
      </w:r>
      <w:r w:rsidR="006F426C" w:rsidRPr="000329F4">
        <w:rPr>
          <w:rFonts w:ascii="Arial" w:hAnsi="Arial" w:cs="Arial"/>
          <w:sz w:val="24"/>
          <w:szCs w:val="24"/>
        </w:rPr>
        <w:t xml:space="preserve"> il y </w:t>
      </w:r>
      <w:r w:rsidR="00097356" w:rsidRPr="000329F4">
        <w:rPr>
          <w:rFonts w:ascii="Arial" w:hAnsi="Arial" w:cs="Arial"/>
          <w:sz w:val="24"/>
          <w:szCs w:val="24"/>
        </w:rPr>
        <w:t xml:space="preserve">est </w:t>
      </w:r>
      <w:r w:rsidR="006F426C" w:rsidRPr="000329F4">
        <w:rPr>
          <w:rFonts w:ascii="Arial" w:hAnsi="Arial" w:cs="Arial"/>
          <w:sz w:val="24"/>
          <w:szCs w:val="24"/>
        </w:rPr>
        <w:t xml:space="preserve">épaulé par </w:t>
      </w:r>
      <w:r w:rsidR="0009720B" w:rsidRPr="000329F4">
        <w:rPr>
          <w:rFonts w:ascii="Arial" w:hAnsi="Arial" w:cs="Arial"/>
          <w:sz w:val="24"/>
          <w:szCs w:val="24"/>
        </w:rPr>
        <w:t xml:space="preserve">un cardiologue </w:t>
      </w:r>
      <w:r w:rsidR="00C706F5" w:rsidRPr="000329F4">
        <w:rPr>
          <w:rFonts w:ascii="Arial" w:hAnsi="Arial" w:cs="Arial"/>
          <w:sz w:val="24"/>
          <w:szCs w:val="24"/>
        </w:rPr>
        <w:t xml:space="preserve">John </w:t>
      </w:r>
      <w:r w:rsidR="006F426C" w:rsidRPr="000329F4">
        <w:rPr>
          <w:rFonts w:ascii="Arial" w:hAnsi="Arial" w:cs="Arial"/>
          <w:sz w:val="24"/>
          <w:szCs w:val="24"/>
        </w:rPr>
        <w:t>Merrill</w:t>
      </w:r>
      <w:r w:rsidR="00743C5F" w:rsidRPr="000329F4">
        <w:rPr>
          <w:rFonts w:ascii="Arial" w:hAnsi="Arial" w:cs="Arial"/>
          <w:sz w:val="24"/>
          <w:szCs w:val="24"/>
        </w:rPr>
        <w:t>.</w:t>
      </w:r>
      <w:r w:rsidR="00AC12D2" w:rsidRPr="000329F4">
        <w:rPr>
          <w:rFonts w:ascii="Arial" w:hAnsi="Arial" w:cs="Arial"/>
          <w:sz w:val="24"/>
          <w:szCs w:val="24"/>
        </w:rPr>
        <w:t xml:space="preserve"> </w:t>
      </w:r>
      <w:r w:rsidR="0009720B" w:rsidRPr="000329F4">
        <w:rPr>
          <w:rFonts w:ascii="Arial" w:hAnsi="Arial" w:cs="Arial"/>
          <w:sz w:val="24"/>
          <w:szCs w:val="24"/>
        </w:rPr>
        <w:t xml:space="preserve">Ce dernier </w:t>
      </w:r>
      <w:r w:rsidR="00AC12D2" w:rsidRPr="000329F4">
        <w:rPr>
          <w:rFonts w:ascii="Arial" w:hAnsi="Arial" w:cs="Arial"/>
          <w:sz w:val="24"/>
          <w:szCs w:val="24"/>
        </w:rPr>
        <w:t xml:space="preserve">vint </w:t>
      </w:r>
      <w:r w:rsidR="0009720B" w:rsidRPr="000329F4">
        <w:rPr>
          <w:rFonts w:ascii="Arial" w:hAnsi="Arial" w:cs="Arial"/>
          <w:sz w:val="24"/>
          <w:szCs w:val="24"/>
        </w:rPr>
        <w:t xml:space="preserve">en particulier en </w:t>
      </w:r>
      <w:r w:rsidR="00AC12D2" w:rsidRPr="000329F4">
        <w:rPr>
          <w:rFonts w:ascii="Arial" w:hAnsi="Arial" w:cs="Arial"/>
          <w:sz w:val="24"/>
          <w:szCs w:val="24"/>
        </w:rPr>
        <w:t xml:space="preserve">France pour y </w:t>
      </w:r>
      <w:r w:rsidR="00097356" w:rsidRPr="000329F4">
        <w:rPr>
          <w:rFonts w:ascii="Arial" w:hAnsi="Arial" w:cs="Arial"/>
          <w:sz w:val="24"/>
          <w:szCs w:val="24"/>
        </w:rPr>
        <w:t xml:space="preserve"> observer </w:t>
      </w:r>
      <w:r w:rsidR="00AC12D2" w:rsidRPr="000329F4">
        <w:rPr>
          <w:rFonts w:ascii="Arial" w:hAnsi="Arial" w:cs="Arial"/>
          <w:sz w:val="24"/>
          <w:szCs w:val="24"/>
        </w:rPr>
        <w:t>la technique extrapéritonéale de Kuss.</w:t>
      </w:r>
      <w:r w:rsidR="00743C5F" w:rsidRPr="000329F4">
        <w:rPr>
          <w:rFonts w:ascii="Arial" w:hAnsi="Arial" w:cs="Arial"/>
          <w:sz w:val="24"/>
          <w:szCs w:val="24"/>
        </w:rPr>
        <w:t xml:space="preserve"> Outre la codification des différentes anastomoses, une question </w:t>
      </w:r>
      <w:r w:rsidR="00280130" w:rsidRPr="000329F4">
        <w:rPr>
          <w:rFonts w:ascii="Arial" w:hAnsi="Arial" w:cs="Arial"/>
          <w:sz w:val="24"/>
          <w:szCs w:val="24"/>
        </w:rPr>
        <w:t>les préoccupait</w:t>
      </w:r>
      <w:r w:rsidR="00596DD4" w:rsidRPr="000329F4">
        <w:rPr>
          <w:rFonts w:ascii="Arial" w:hAnsi="Arial" w:cs="Arial"/>
          <w:sz w:val="24"/>
          <w:szCs w:val="24"/>
        </w:rPr>
        <w:t> :</w:t>
      </w:r>
      <w:r w:rsidR="00280130" w:rsidRPr="000329F4">
        <w:rPr>
          <w:rFonts w:ascii="Arial" w:hAnsi="Arial" w:cs="Arial"/>
          <w:sz w:val="24"/>
          <w:szCs w:val="24"/>
        </w:rPr>
        <w:t xml:space="preserve"> quelle durée d’</w:t>
      </w:r>
      <w:r w:rsidR="00743C5F" w:rsidRPr="000329F4">
        <w:rPr>
          <w:rFonts w:ascii="Arial" w:hAnsi="Arial" w:cs="Arial"/>
          <w:sz w:val="24"/>
          <w:szCs w:val="24"/>
        </w:rPr>
        <w:t>isché</w:t>
      </w:r>
      <w:r w:rsidR="00280130" w:rsidRPr="000329F4">
        <w:rPr>
          <w:rFonts w:ascii="Arial" w:hAnsi="Arial" w:cs="Arial"/>
          <w:sz w:val="24"/>
          <w:szCs w:val="24"/>
        </w:rPr>
        <w:t>mie pouvai</w:t>
      </w:r>
      <w:r w:rsidR="00743C5F" w:rsidRPr="000329F4">
        <w:rPr>
          <w:rFonts w:ascii="Arial" w:hAnsi="Arial" w:cs="Arial"/>
          <w:sz w:val="24"/>
          <w:szCs w:val="24"/>
        </w:rPr>
        <w:t>t être toléré</w:t>
      </w:r>
      <w:r w:rsidR="00280130" w:rsidRPr="000329F4">
        <w:rPr>
          <w:rFonts w:ascii="Arial" w:hAnsi="Arial" w:cs="Arial"/>
          <w:sz w:val="24"/>
          <w:szCs w:val="24"/>
        </w:rPr>
        <w:t>e</w:t>
      </w:r>
      <w:r w:rsidR="00743C5F" w:rsidRPr="000329F4">
        <w:rPr>
          <w:rFonts w:ascii="Arial" w:hAnsi="Arial" w:cs="Arial"/>
          <w:sz w:val="24"/>
          <w:szCs w:val="24"/>
        </w:rPr>
        <w:t xml:space="preserve"> par le </w:t>
      </w:r>
      <w:r w:rsidR="00596DD4" w:rsidRPr="000329F4">
        <w:rPr>
          <w:rFonts w:ascii="Arial" w:hAnsi="Arial" w:cs="Arial"/>
          <w:sz w:val="24"/>
          <w:szCs w:val="24"/>
        </w:rPr>
        <w:t>greffon ?</w:t>
      </w:r>
      <w:r w:rsidR="008F2E30" w:rsidRPr="000329F4">
        <w:rPr>
          <w:rFonts w:ascii="Arial" w:eastAsia="Times New Roman" w:hAnsi="Arial" w:cs="Arial"/>
          <w:sz w:val="24"/>
          <w:szCs w:val="24"/>
          <w:lang w:eastAsia="fr-FR"/>
        </w:rPr>
        <w:t xml:space="preserve"> Au même moment, dans l’unité de dialyse</w:t>
      </w:r>
      <w:r w:rsidR="00493E5B" w:rsidRPr="000329F4">
        <w:rPr>
          <w:rFonts w:ascii="Arial" w:eastAsia="Times New Roman" w:hAnsi="Arial" w:cs="Arial"/>
          <w:sz w:val="24"/>
          <w:szCs w:val="24"/>
          <w:lang w:eastAsia="fr-FR"/>
        </w:rPr>
        <w:t>,</w:t>
      </w:r>
      <w:r w:rsidR="008F2E30" w:rsidRPr="000329F4">
        <w:rPr>
          <w:rFonts w:ascii="Arial" w:eastAsia="Times New Roman" w:hAnsi="Arial" w:cs="Arial"/>
          <w:sz w:val="24"/>
          <w:szCs w:val="24"/>
          <w:lang w:eastAsia="fr-FR"/>
        </w:rPr>
        <w:t xml:space="preserve"> un patient Richard Herrick se présentait comme le candidat idéal car disposant d’un frère jumeau</w:t>
      </w:r>
      <w:r w:rsidR="00750B73" w:rsidRPr="000329F4">
        <w:rPr>
          <w:rFonts w:ascii="Arial" w:eastAsia="Times New Roman" w:hAnsi="Arial" w:cs="Arial"/>
          <w:sz w:val="24"/>
          <w:szCs w:val="24"/>
          <w:lang w:eastAsia="fr-FR"/>
        </w:rPr>
        <w:t xml:space="preserve"> : il s’agissait d’une gémellité vraie, affirmée sur </w:t>
      </w:r>
      <w:r w:rsidR="0077680A" w:rsidRPr="000329F4">
        <w:rPr>
          <w:rFonts w:ascii="Arial" w:eastAsia="Times New Roman" w:hAnsi="Arial" w:cs="Arial"/>
          <w:sz w:val="24"/>
          <w:szCs w:val="24"/>
          <w:lang w:eastAsia="fr-FR"/>
        </w:rPr>
        <w:t xml:space="preserve">les groupes sanguins et </w:t>
      </w:r>
      <w:r w:rsidR="00750B73" w:rsidRPr="000329F4">
        <w:rPr>
          <w:rFonts w:ascii="Arial" w:hAnsi="Arial" w:cs="Arial"/>
          <w:sz w:val="24"/>
          <w:szCs w:val="24"/>
        </w:rPr>
        <w:t>l'appar</w:t>
      </w:r>
      <w:r w:rsidR="00493E5B" w:rsidRPr="000329F4">
        <w:rPr>
          <w:rFonts w:ascii="Arial" w:hAnsi="Arial" w:cs="Arial"/>
          <w:sz w:val="24"/>
          <w:szCs w:val="24"/>
        </w:rPr>
        <w:t>iement des empreintes digitales</w:t>
      </w:r>
      <w:r w:rsidR="00750B73" w:rsidRPr="000329F4">
        <w:rPr>
          <w:rFonts w:ascii="Arial" w:hAnsi="Arial" w:cs="Arial"/>
          <w:sz w:val="24"/>
          <w:szCs w:val="24"/>
        </w:rPr>
        <w:t xml:space="preserve">. Pour affirmer </w:t>
      </w:r>
      <w:r w:rsidR="0009107D" w:rsidRPr="000329F4">
        <w:rPr>
          <w:rFonts w:ascii="Arial" w:hAnsi="Arial" w:cs="Arial"/>
          <w:sz w:val="24"/>
          <w:szCs w:val="24"/>
        </w:rPr>
        <w:t xml:space="preserve">la </w:t>
      </w:r>
      <w:r w:rsidR="00493E5B" w:rsidRPr="000329F4">
        <w:rPr>
          <w:rFonts w:ascii="Arial" w:hAnsi="Arial" w:cs="Arial"/>
          <w:sz w:val="24"/>
          <w:szCs w:val="24"/>
        </w:rPr>
        <w:t>tolérance de la greffe tissulaire</w:t>
      </w:r>
      <w:r w:rsidR="00493E5B" w:rsidRPr="000329F4">
        <w:rPr>
          <w:rFonts w:ascii="Arial" w:hAnsi="Arial" w:cs="Arial"/>
          <w:b/>
          <w:bCs/>
          <w:sz w:val="24"/>
          <w:szCs w:val="24"/>
        </w:rPr>
        <w:t>,</w:t>
      </w:r>
      <w:r w:rsidR="00493E5B" w:rsidRPr="000329F4">
        <w:rPr>
          <w:rFonts w:ascii="Arial" w:hAnsi="Arial" w:cs="Arial"/>
          <w:sz w:val="24"/>
          <w:szCs w:val="24"/>
        </w:rPr>
        <w:t xml:space="preserve"> </w:t>
      </w:r>
      <w:r w:rsidR="00190DD9" w:rsidRPr="000329F4">
        <w:rPr>
          <w:rFonts w:ascii="Arial" w:hAnsi="Arial" w:cs="Arial"/>
          <w:sz w:val="24"/>
          <w:szCs w:val="24"/>
        </w:rPr>
        <w:t>Murray eut l’idée de réaliser préalablement une greff</w:t>
      </w:r>
      <w:r w:rsidR="006943B4" w:rsidRPr="000329F4">
        <w:rPr>
          <w:rFonts w:ascii="Arial" w:hAnsi="Arial" w:cs="Arial"/>
          <w:sz w:val="24"/>
          <w:szCs w:val="24"/>
        </w:rPr>
        <w:t xml:space="preserve">e cutanée entre les deux frères. </w:t>
      </w:r>
      <w:r w:rsidR="006A545D" w:rsidRPr="000329F4">
        <w:rPr>
          <w:rFonts w:ascii="Arial" w:hAnsi="Arial" w:cs="Arial"/>
          <w:sz w:val="24"/>
          <w:szCs w:val="24"/>
        </w:rPr>
        <w:t>Des collègues sceptiques avertirent Murray qu’il mettait sa carrière en péril</w:t>
      </w:r>
      <w:r w:rsidR="001B4E35">
        <w:rPr>
          <w:rFonts w:ascii="Arial" w:hAnsi="Arial" w:cs="Arial"/>
          <w:sz w:val="24"/>
          <w:szCs w:val="24"/>
        </w:rPr>
        <w:t xml:space="preserve"> </w:t>
      </w:r>
      <w:r w:rsidR="00337E53" w:rsidRPr="000329F4">
        <w:rPr>
          <w:rFonts w:ascii="Arial" w:hAnsi="Arial" w:cs="Arial"/>
          <w:sz w:val="24"/>
          <w:szCs w:val="24"/>
        </w:rPr>
        <w:t>(1</w:t>
      </w:r>
      <w:r w:rsidR="008B70EF" w:rsidRPr="000329F4">
        <w:rPr>
          <w:rFonts w:ascii="Arial" w:hAnsi="Arial" w:cs="Arial"/>
          <w:sz w:val="24"/>
          <w:szCs w:val="24"/>
        </w:rPr>
        <w:t>4</w:t>
      </w:r>
      <w:r w:rsidR="00CC3D53" w:rsidRPr="000329F4">
        <w:rPr>
          <w:rFonts w:ascii="Arial" w:hAnsi="Arial" w:cs="Arial"/>
          <w:sz w:val="24"/>
          <w:szCs w:val="24"/>
        </w:rPr>
        <w:t>)</w:t>
      </w:r>
      <w:r w:rsidR="006A545D" w:rsidRPr="000329F4">
        <w:rPr>
          <w:rFonts w:ascii="Arial" w:hAnsi="Arial" w:cs="Arial"/>
          <w:sz w:val="24"/>
          <w:szCs w:val="24"/>
        </w:rPr>
        <w:t>.</w:t>
      </w:r>
      <w:r w:rsidR="001B4E35">
        <w:rPr>
          <w:rFonts w:ascii="Arial" w:hAnsi="Arial" w:cs="Arial"/>
          <w:sz w:val="24"/>
          <w:szCs w:val="24"/>
        </w:rPr>
        <w:t xml:space="preserve"> </w:t>
      </w:r>
      <w:r w:rsidR="00CC3D53" w:rsidRPr="000329F4">
        <w:rPr>
          <w:rFonts w:ascii="Arial" w:hAnsi="Arial" w:cs="Arial"/>
          <w:sz w:val="24"/>
          <w:szCs w:val="24"/>
        </w:rPr>
        <w:t xml:space="preserve">Cette </w:t>
      </w:r>
      <w:r w:rsidR="00CC3D53" w:rsidRPr="000329F4">
        <w:rPr>
          <w:rFonts w:ascii="Arial" w:hAnsi="Arial" w:cs="Arial"/>
          <w:sz w:val="24"/>
          <w:szCs w:val="24"/>
        </w:rPr>
        <w:lastRenderedPageBreak/>
        <w:t>intervention risquée posait alors d’importantes questions religieuses</w:t>
      </w:r>
      <w:r w:rsidR="001B4E35">
        <w:rPr>
          <w:rFonts w:ascii="Arial" w:hAnsi="Arial" w:cs="Arial"/>
          <w:sz w:val="24"/>
          <w:szCs w:val="24"/>
        </w:rPr>
        <w:t xml:space="preserve"> </w:t>
      </w:r>
      <w:r w:rsidR="00337E53" w:rsidRPr="000329F4">
        <w:rPr>
          <w:rFonts w:ascii="Arial" w:hAnsi="Arial" w:cs="Arial"/>
          <w:sz w:val="24"/>
          <w:szCs w:val="24"/>
        </w:rPr>
        <w:t>(</w:t>
      </w:r>
      <w:r w:rsidR="00493E5B" w:rsidRPr="000329F4">
        <w:rPr>
          <w:rFonts w:ascii="Arial" w:hAnsi="Arial" w:cs="Arial"/>
          <w:sz w:val="24"/>
          <w:szCs w:val="24"/>
        </w:rPr>
        <w:t>1</w:t>
      </w:r>
      <w:r w:rsidR="008B70EF" w:rsidRPr="000329F4">
        <w:rPr>
          <w:rFonts w:ascii="Arial" w:hAnsi="Arial" w:cs="Arial"/>
          <w:sz w:val="24"/>
          <w:szCs w:val="24"/>
        </w:rPr>
        <w:t>6</w:t>
      </w:r>
      <w:r w:rsidR="00B7300B" w:rsidRPr="000329F4">
        <w:rPr>
          <w:rFonts w:ascii="Arial" w:hAnsi="Arial" w:cs="Arial"/>
          <w:sz w:val="24"/>
          <w:szCs w:val="24"/>
        </w:rPr>
        <w:t>,17</w:t>
      </w:r>
      <w:r w:rsidR="00A9369F" w:rsidRPr="000329F4">
        <w:rPr>
          <w:rFonts w:ascii="Arial" w:hAnsi="Arial" w:cs="Arial"/>
          <w:sz w:val="24"/>
          <w:szCs w:val="24"/>
        </w:rPr>
        <w:t>)</w:t>
      </w:r>
      <w:r w:rsidR="00FB27CD" w:rsidRPr="000329F4">
        <w:rPr>
          <w:rFonts w:ascii="Arial" w:hAnsi="Arial" w:cs="Arial"/>
          <w:sz w:val="24"/>
          <w:szCs w:val="24"/>
        </w:rPr>
        <w:t>, éthiques</w:t>
      </w:r>
      <w:r w:rsidR="001B4E35">
        <w:rPr>
          <w:rFonts w:ascii="Arial" w:hAnsi="Arial" w:cs="Arial"/>
          <w:sz w:val="24"/>
          <w:szCs w:val="24"/>
        </w:rPr>
        <w:t xml:space="preserve"> </w:t>
      </w:r>
      <w:r w:rsidR="00337E53" w:rsidRPr="000329F4">
        <w:rPr>
          <w:rFonts w:ascii="Arial" w:hAnsi="Arial" w:cs="Arial"/>
          <w:sz w:val="24"/>
          <w:szCs w:val="24"/>
        </w:rPr>
        <w:t>(1</w:t>
      </w:r>
      <w:r w:rsidR="00B7300B" w:rsidRPr="000329F4">
        <w:rPr>
          <w:rFonts w:ascii="Arial" w:hAnsi="Arial" w:cs="Arial"/>
          <w:sz w:val="24"/>
          <w:szCs w:val="24"/>
        </w:rPr>
        <w:t>8</w:t>
      </w:r>
      <w:r w:rsidR="00A9369F" w:rsidRPr="000329F4">
        <w:rPr>
          <w:rFonts w:ascii="Arial" w:hAnsi="Arial" w:cs="Arial"/>
          <w:sz w:val="24"/>
          <w:szCs w:val="24"/>
        </w:rPr>
        <w:t>)</w:t>
      </w:r>
      <w:r w:rsidR="00FB27CD" w:rsidRPr="000329F4">
        <w:rPr>
          <w:rFonts w:ascii="Arial" w:hAnsi="Arial" w:cs="Arial"/>
          <w:sz w:val="24"/>
          <w:szCs w:val="24"/>
        </w:rPr>
        <w:t xml:space="preserve"> et aussi légales</w:t>
      </w:r>
      <w:r w:rsidR="00337E53" w:rsidRPr="000329F4">
        <w:rPr>
          <w:rFonts w:ascii="Arial" w:hAnsi="Arial" w:cs="Arial"/>
          <w:sz w:val="24"/>
          <w:szCs w:val="24"/>
        </w:rPr>
        <w:t>(1</w:t>
      </w:r>
      <w:r w:rsidR="00B7300B" w:rsidRPr="000329F4">
        <w:rPr>
          <w:rFonts w:ascii="Arial" w:hAnsi="Arial" w:cs="Arial"/>
          <w:sz w:val="24"/>
          <w:szCs w:val="24"/>
        </w:rPr>
        <w:t>9</w:t>
      </w:r>
      <w:r w:rsidR="00A9369F" w:rsidRPr="000329F4">
        <w:rPr>
          <w:rFonts w:ascii="Arial" w:hAnsi="Arial" w:cs="Arial"/>
          <w:sz w:val="24"/>
          <w:szCs w:val="24"/>
        </w:rPr>
        <w:t>)</w:t>
      </w:r>
      <w:r w:rsidR="00FB27CD" w:rsidRPr="000329F4">
        <w:rPr>
          <w:rFonts w:ascii="Arial" w:hAnsi="Arial" w:cs="Arial"/>
          <w:sz w:val="24"/>
          <w:szCs w:val="24"/>
        </w:rPr>
        <w:t xml:space="preserve"> compte tenu de l'absence de précédent juridique pour la transplantation à partir d'un donneur vivant.</w:t>
      </w:r>
      <w:r w:rsidR="00533451" w:rsidRPr="000329F4">
        <w:rPr>
          <w:rFonts w:ascii="Arial" w:hAnsi="Arial" w:cs="Arial"/>
          <w:sz w:val="24"/>
          <w:szCs w:val="24"/>
        </w:rPr>
        <w:t xml:space="preserve"> </w:t>
      </w:r>
      <w:r w:rsidR="009A351F" w:rsidRPr="000329F4">
        <w:rPr>
          <w:rFonts w:ascii="Arial" w:hAnsi="Arial" w:cs="Arial"/>
          <w:sz w:val="24"/>
          <w:szCs w:val="24"/>
        </w:rPr>
        <w:t>Une fois le greffon prélevé</w:t>
      </w:r>
      <w:r w:rsidR="00645313" w:rsidRPr="000329F4">
        <w:rPr>
          <w:rFonts w:ascii="Arial" w:hAnsi="Arial" w:cs="Arial"/>
          <w:sz w:val="24"/>
          <w:szCs w:val="24"/>
        </w:rPr>
        <w:t>,</w:t>
      </w:r>
      <w:r w:rsidR="009A351F" w:rsidRPr="000329F4">
        <w:rPr>
          <w:rFonts w:ascii="Arial" w:hAnsi="Arial" w:cs="Arial"/>
          <w:sz w:val="24"/>
          <w:szCs w:val="24"/>
        </w:rPr>
        <w:t xml:space="preserve"> </w:t>
      </w:r>
      <w:r w:rsidR="00645313" w:rsidRPr="000329F4">
        <w:rPr>
          <w:rFonts w:ascii="Arial" w:hAnsi="Arial" w:cs="Arial"/>
          <w:sz w:val="24"/>
          <w:szCs w:val="24"/>
        </w:rPr>
        <w:t xml:space="preserve">l’intervention </w:t>
      </w:r>
      <w:r w:rsidR="009A351F" w:rsidRPr="000329F4">
        <w:rPr>
          <w:rFonts w:ascii="Arial" w:hAnsi="Arial" w:cs="Arial"/>
          <w:sz w:val="24"/>
          <w:szCs w:val="24"/>
        </w:rPr>
        <w:t>fut réalisée en 1h</w:t>
      </w:r>
      <w:r w:rsidR="00E90C33" w:rsidRPr="000329F4">
        <w:rPr>
          <w:rFonts w:ascii="Arial" w:hAnsi="Arial" w:cs="Arial"/>
          <w:sz w:val="24"/>
          <w:szCs w:val="24"/>
        </w:rPr>
        <w:t>25 min,</w:t>
      </w:r>
      <w:r w:rsidR="00930F1E" w:rsidRPr="000329F4">
        <w:rPr>
          <w:rFonts w:ascii="Arial" w:hAnsi="Arial" w:cs="Arial"/>
          <w:sz w:val="24"/>
          <w:szCs w:val="24"/>
        </w:rPr>
        <w:t xml:space="preserve"> </w:t>
      </w:r>
      <w:r w:rsidR="00660C00" w:rsidRPr="000329F4">
        <w:rPr>
          <w:rFonts w:ascii="Arial" w:hAnsi="Arial" w:cs="Arial"/>
          <w:sz w:val="24"/>
          <w:szCs w:val="24"/>
        </w:rPr>
        <w:t xml:space="preserve"> avec une </w:t>
      </w:r>
      <w:r w:rsidR="00930F1E" w:rsidRPr="000329F4">
        <w:rPr>
          <w:rFonts w:ascii="Arial" w:hAnsi="Arial" w:cs="Arial"/>
          <w:sz w:val="24"/>
          <w:szCs w:val="24"/>
        </w:rPr>
        <w:t xml:space="preserve"> recoloration du rein</w:t>
      </w:r>
      <w:r w:rsidR="002F6BB2" w:rsidRPr="000329F4">
        <w:rPr>
          <w:rFonts w:ascii="Arial" w:hAnsi="Arial" w:cs="Arial"/>
          <w:sz w:val="24"/>
          <w:szCs w:val="24"/>
        </w:rPr>
        <w:t xml:space="preserve"> et </w:t>
      </w:r>
      <w:r w:rsidR="00660C00" w:rsidRPr="000329F4">
        <w:rPr>
          <w:rFonts w:ascii="Arial" w:hAnsi="Arial" w:cs="Arial"/>
          <w:sz w:val="24"/>
          <w:szCs w:val="24"/>
        </w:rPr>
        <w:t>l’émission</w:t>
      </w:r>
      <w:r w:rsidR="002F6BB2" w:rsidRPr="000329F4">
        <w:rPr>
          <w:rFonts w:ascii="Arial" w:hAnsi="Arial" w:cs="Arial"/>
          <w:sz w:val="24"/>
          <w:szCs w:val="24"/>
        </w:rPr>
        <w:t xml:space="preserve"> </w:t>
      </w:r>
      <w:r w:rsidR="00064DCF" w:rsidRPr="000329F4">
        <w:rPr>
          <w:rFonts w:ascii="Arial" w:hAnsi="Arial" w:cs="Arial"/>
          <w:sz w:val="24"/>
          <w:szCs w:val="24"/>
        </w:rPr>
        <w:t xml:space="preserve">rapide </w:t>
      </w:r>
      <w:r w:rsidR="000B439D" w:rsidRPr="000329F4">
        <w:rPr>
          <w:rFonts w:ascii="Arial" w:hAnsi="Arial" w:cs="Arial"/>
          <w:sz w:val="24"/>
          <w:szCs w:val="24"/>
        </w:rPr>
        <w:t xml:space="preserve">d’urine et des </w:t>
      </w:r>
      <w:r w:rsidR="00E90C33" w:rsidRPr="000329F4">
        <w:rPr>
          <w:rFonts w:ascii="Arial" w:hAnsi="Arial" w:cs="Arial"/>
          <w:sz w:val="24"/>
          <w:szCs w:val="24"/>
        </w:rPr>
        <w:t>suites simples.</w:t>
      </w:r>
      <w:r w:rsidR="00FA31B9" w:rsidRPr="000329F4">
        <w:rPr>
          <w:rFonts w:ascii="Arial" w:hAnsi="Arial" w:cs="Arial"/>
          <w:sz w:val="24"/>
          <w:szCs w:val="24"/>
        </w:rPr>
        <w:t xml:space="preserve"> Un tableau </w:t>
      </w:r>
      <w:r w:rsidR="0074650B" w:rsidRPr="000329F4">
        <w:rPr>
          <w:rFonts w:ascii="Arial" w:hAnsi="Arial" w:cs="Arial"/>
          <w:sz w:val="24"/>
          <w:szCs w:val="24"/>
        </w:rPr>
        <w:t xml:space="preserve">célèbre </w:t>
      </w:r>
      <w:r w:rsidR="00FA31B9" w:rsidRPr="000329F4">
        <w:rPr>
          <w:rFonts w:ascii="Arial" w:hAnsi="Arial" w:cs="Arial"/>
          <w:sz w:val="24"/>
          <w:szCs w:val="24"/>
        </w:rPr>
        <w:t xml:space="preserve">illustre la scène avec les deux </w:t>
      </w:r>
      <w:r w:rsidR="00BE391C" w:rsidRPr="000329F4">
        <w:rPr>
          <w:rFonts w:ascii="Arial" w:hAnsi="Arial" w:cs="Arial"/>
          <w:sz w:val="24"/>
          <w:szCs w:val="24"/>
        </w:rPr>
        <w:t xml:space="preserve">équipes dont on perçoit la tension, dans des  </w:t>
      </w:r>
      <w:r w:rsidR="00FA31B9" w:rsidRPr="000329F4">
        <w:rPr>
          <w:rFonts w:ascii="Arial" w:hAnsi="Arial" w:cs="Arial"/>
          <w:sz w:val="24"/>
          <w:szCs w:val="24"/>
        </w:rPr>
        <w:t xml:space="preserve">salles d’intervention </w:t>
      </w:r>
      <w:r w:rsidR="00064DCF" w:rsidRPr="000329F4">
        <w:rPr>
          <w:rFonts w:ascii="Arial" w:hAnsi="Arial" w:cs="Arial"/>
          <w:sz w:val="24"/>
          <w:szCs w:val="24"/>
        </w:rPr>
        <w:t>contigües</w:t>
      </w:r>
      <w:r w:rsidR="00FA31B9" w:rsidRPr="000329F4">
        <w:rPr>
          <w:rFonts w:ascii="Arial" w:hAnsi="Arial" w:cs="Arial"/>
          <w:sz w:val="24"/>
          <w:szCs w:val="24"/>
        </w:rPr>
        <w:t>.</w:t>
      </w:r>
      <w:r w:rsidR="00E90C33" w:rsidRPr="000329F4">
        <w:rPr>
          <w:rFonts w:ascii="Arial" w:hAnsi="Arial" w:cs="Arial"/>
          <w:sz w:val="24"/>
          <w:szCs w:val="24"/>
        </w:rPr>
        <w:t xml:space="preserve"> Le receveur vécu</w:t>
      </w:r>
      <w:r w:rsidR="00C61795" w:rsidRPr="000329F4">
        <w:rPr>
          <w:rFonts w:ascii="Arial" w:hAnsi="Arial" w:cs="Arial"/>
          <w:sz w:val="24"/>
          <w:szCs w:val="24"/>
        </w:rPr>
        <w:t>t</w:t>
      </w:r>
      <w:r w:rsidR="00E90C33" w:rsidRPr="000329F4">
        <w:rPr>
          <w:rFonts w:ascii="Arial" w:hAnsi="Arial" w:cs="Arial"/>
          <w:sz w:val="24"/>
          <w:szCs w:val="24"/>
        </w:rPr>
        <w:t xml:space="preserve"> encore 8 ans avant de décéder d’une pneumonie compliquée d’un infarctus.</w:t>
      </w:r>
      <w:r w:rsidR="00D60C8C" w:rsidRPr="000329F4">
        <w:rPr>
          <w:rFonts w:ascii="Arial" w:hAnsi="Arial" w:cs="Arial"/>
          <w:sz w:val="24"/>
          <w:szCs w:val="24"/>
        </w:rPr>
        <w:t xml:space="preserve"> </w:t>
      </w:r>
      <w:r w:rsidR="00064DCF" w:rsidRPr="000329F4">
        <w:rPr>
          <w:rFonts w:ascii="Arial" w:hAnsi="Arial" w:cs="Arial"/>
          <w:sz w:val="24"/>
          <w:szCs w:val="24"/>
        </w:rPr>
        <w:t xml:space="preserve">Le don d’organe n’eut aucune conséquence sur la qualité de vie de son </w:t>
      </w:r>
      <w:r w:rsidR="00D60C8C" w:rsidRPr="000329F4">
        <w:rPr>
          <w:rFonts w:ascii="Arial" w:hAnsi="Arial" w:cs="Arial"/>
          <w:sz w:val="24"/>
          <w:szCs w:val="24"/>
        </w:rPr>
        <w:t xml:space="preserve">frère </w:t>
      </w:r>
      <w:r w:rsidR="00064DCF" w:rsidRPr="000329F4">
        <w:rPr>
          <w:rFonts w:ascii="Arial" w:hAnsi="Arial" w:cs="Arial"/>
          <w:sz w:val="24"/>
          <w:szCs w:val="24"/>
        </w:rPr>
        <w:t xml:space="preserve">qui </w:t>
      </w:r>
      <w:r w:rsidR="00D60C8C" w:rsidRPr="000329F4">
        <w:rPr>
          <w:rFonts w:ascii="Arial" w:hAnsi="Arial" w:cs="Arial"/>
          <w:sz w:val="24"/>
          <w:szCs w:val="24"/>
        </w:rPr>
        <w:t>vécut jusqu’à l’âge de 79 ans</w:t>
      </w:r>
      <w:r w:rsidR="002E2741" w:rsidRPr="000329F4">
        <w:rPr>
          <w:rFonts w:ascii="Arial" w:hAnsi="Arial" w:cs="Arial"/>
          <w:sz w:val="24"/>
          <w:szCs w:val="24"/>
        </w:rPr>
        <w:t xml:space="preserve">. </w:t>
      </w:r>
      <w:r w:rsidR="00D60C8C" w:rsidRPr="000329F4">
        <w:rPr>
          <w:rFonts w:ascii="Arial" w:hAnsi="Arial" w:cs="Arial"/>
          <w:sz w:val="24"/>
          <w:szCs w:val="24"/>
        </w:rPr>
        <w:t xml:space="preserve"> </w:t>
      </w:r>
      <w:r w:rsidR="00C61795" w:rsidRPr="000329F4">
        <w:rPr>
          <w:rFonts w:ascii="Arial" w:hAnsi="Arial" w:cs="Arial"/>
          <w:sz w:val="24"/>
          <w:szCs w:val="24"/>
        </w:rPr>
        <w:t>Murray  reçu</w:t>
      </w:r>
      <w:r w:rsidR="00B661A6" w:rsidRPr="000329F4">
        <w:rPr>
          <w:rFonts w:ascii="Arial" w:hAnsi="Arial" w:cs="Arial"/>
          <w:sz w:val="24"/>
          <w:szCs w:val="24"/>
        </w:rPr>
        <w:t xml:space="preserve">t </w:t>
      </w:r>
      <w:r w:rsidR="00C61795" w:rsidRPr="000329F4">
        <w:rPr>
          <w:rFonts w:ascii="Arial" w:hAnsi="Arial" w:cs="Arial"/>
          <w:sz w:val="24"/>
          <w:szCs w:val="24"/>
        </w:rPr>
        <w:t xml:space="preserve"> le prix Nobel de médecine et de Physiologie en 1990 pour la première greffe réussie mais aussi ses autres études sur le problème du rejet</w:t>
      </w:r>
      <w:r w:rsidR="00E221B7">
        <w:rPr>
          <w:rFonts w:ascii="Arial" w:hAnsi="Arial" w:cs="Arial"/>
          <w:sz w:val="24"/>
          <w:szCs w:val="24"/>
        </w:rPr>
        <w:t xml:space="preserve"> </w:t>
      </w:r>
      <w:r w:rsidR="003D40D2" w:rsidRPr="000329F4">
        <w:rPr>
          <w:rFonts w:ascii="Arial" w:hAnsi="Arial" w:cs="Arial"/>
          <w:sz w:val="24"/>
          <w:szCs w:val="24"/>
        </w:rPr>
        <w:t>(14</w:t>
      </w:r>
      <w:r w:rsidR="002D744E" w:rsidRPr="000329F4">
        <w:rPr>
          <w:rFonts w:ascii="Arial" w:hAnsi="Arial" w:cs="Arial"/>
          <w:sz w:val="24"/>
          <w:szCs w:val="24"/>
        </w:rPr>
        <w:t>,20</w:t>
      </w:r>
      <w:r w:rsidR="003D40D2" w:rsidRPr="000329F4">
        <w:rPr>
          <w:rFonts w:ascii="Arial" w:hAnsi="Arial" w:cs="Arial"/>
          <w:sz w:val="24"/>
          <w:szCs w:val="24"/>
        </w:rPr>
        <w:t>)</w:t>
      </w:r>
      <w:r w:rsidR="00C61795" w:rsidRPr="000329F4">
        <w:rPr>
          <w:rFonts w:ascii="Arial" w:hAnsi="Arial" w:cs="Arial"/>
          <w:sz w:val="24"/>
          <w:szCs w:val="24"/>
        </w:rPr>
        <w:t>.</w:t>
      </w:r>
      <w:r w:rsidR="00E221B7">
        <w:rPr>
          <w:rFonts w:ascii="Arial" w:hAnsi="Arial" w:cs="Arial"/>
          <w:sz w:val="24"/>
          <w:szCs w:val="24"/>
        </w:rPr>
        <w:t xml:space="preserve"> </w:t>
      </w:r>
      <w:r w:rsidR="0085385B" w:rsidRPr="000329F4">
        <w:rPr>
          <w:rFonts w:ascii="Arial" w:hAnsi="Arial" w:cs="Arial"/>
          <w:sz w:val="24"/>
          <w:szCs w:val="24"/>
        </w:rPr>
        <w:t xml:space="preserve">Paradoxalement l'amélioration des techniques d'hémodialyse aura  finalement permis le développement de la greffe rénale car le rejet, première cause d'échec à l'époque,  n'était plus cause de mort du patient puisqu'il existait un recours potentiel de la prise en charge  de l'insuffisance rénale terminale. </w:t>
      </w:r>
      <w:r w:rsidR="0085385B" w:rsidRPr="000329F4">
        <w:rPr>
          <w:rFonts w:ascii="Arial" w:hAnsi="Arial" w:cs="Arial"/>
          <w:sz w:val="24"/>
          <w:szCs w:val="24"/>
        </w:rPr>
        <w:br/>
      </w:r>
      <w:r w:rsidR="008818F9" w:rsidRPr="000329F4">
        <w:rPr>
          <w:rFonts w:ascii="Arial" w:hAnsi="Arial" w:cs="Arial"/>
          <w:sz w:val="24"/>
          <w:szCs w:val="24"/>
          <w:shd w:val="clear" w:color="auto" w:fill="F1F1F1"/>
        </w:rPr>
        <w:t>Le rôle de certains facteurs génétiques, ainsi que le bénéfice d’une sélection du donneur amenèrent  Jean Hamburger  à proposer la comparaison des groupes de leucocytes (globules blancs) du donneur et du receveur, les groupes d’antigènes HLA (Human leucocyte antigens) qui avaient été découverts par Jean Dausset</w:t>
      </w:r>
      <w:r w:rsidR="00887862" w:rsidRPr="000329F4">
        <w:rPr>
          <w:rFonts w:ascii="Arial" w:hAnsi="Arial" w:cs="Arial"/>
          <w:sz w:val="24"/>
          <w:szCs w:val="24"/>
          <w:shd w:val="clear" w:color="auto" w:fill="F1F1F1"/>
        </w:rPr>
        <w:t>,</w:t>
      </w:r>
      <w:r w:rsidR="008818F9" w:rsidRPr="000329F4">
        <w:rPr>
          <w:rFonts w:ascii="Arial" w:hAnsi="Arial" w:cs="Arial"/>
          <w:sz w:val="24"/>
          <w:szCs w:val="24"/>
          <w:shd w:val="clear" w:color="auto" w:fill="F1F1F1"/>
        </w:rPr>
        <w:t xml:space="preserve"> futur prix Nobel</w:t>
      </w:r>
      <w:r w:rsidR="00887862" w:rsidRPr="000329F4">
        <w:rPr>
          <w:rFonts w:ascii="Arial" w:hAnsi="Arial" w:cs="Arial"/>
          <w:sz w:val="24"/>
          <w:szCs w:val="24"/>
          <w:shd w:val="clear" w:color="auto" w:fill="F1F1F1"/>
        </w:rPr>
        <w:t xml:space="preserve"> de Médecine</w:t>
      </w:r>
      <w:r w:rsidR="002E2741" w:rsidRPr="000329F4">
        <w:rPr>
          <w:rFonts w:ascii="Arial" w:hAnsi="Arial" w:cs="Arial"/>
          <w:sz w:val="24"/>
          <w:szCs w:val="24"/>
          <w:shd w:val="clear" w:color="auto" w:fill="F1F1F1"/>
        </w:rPr>
        <w:t>.</w:t>
      </w:r>
      <w:r w:rsidR="00C32E08" w:rsidRPr="000329F4">
        <w:rPr>
          <w:rFonts w:ascii="Arial" w:hAnsi="Arial" w:cs="Arial"/>
          <w:sz w:val="24"/>
          <w:szCs w:val="24"/>
        </w:rPr>
        <w:t xml:space="preserve"> A l’origine de l’apport décisif de Jean Dauss</w:t>
      </w:r>
      <w:r w:rsidR="0085382E" w:rsidRPr="000329F4">
        <w:rPr>
          <w:rFonts w:ascii="Arial" w:hAnsi="Arial" w:cs="Arial"/>
          <w:sz w:val="24"/>
          <w:szCs w:val="24"/>
        </w:rPr>
        <w:t>et au domaine de la greffe d’or</w:t>
      </w:r>
      <w:r w:rsidR="007C3CCA" w:rsidRPr="000329F4">
        <w:rPr>
          <w:rFonts w:ascii="Arial" w:hAnsi="Arial" w:cs="Arial"/>
          <w:sz w:val="24"/>
          <w:szCs w:val="24"/>
        </w:rPr>
        <w:t>ganes se trouve son activité de transfuseur-réanimateur pen</w:t>
      </w:r>
      <w:r w:rsidR="0085382E" w:rsidRPr="000329F4">
        <w:rPr>
          <w:rFonts w:ascii="Arial" w:hAnsi="Arial" w:cs="Arial"/>
          <w:sz w:val="24"/>
          <w:szCs w:val="24"/>
        </w:rPr>
        <w:t xml:space="preserve">dant la Seconde Guerre mondiale </w:t>
      </w:r>
      <w:r w:rsidR="007C3CCA" w:rsidRPr="000329F4">
        <w:rPr>
          <w:rFonts w:ascii="Arial" w:hAnsi="Arial" w:cs="Arial"/>
          <w:sz w:val="24"/>
          <w:szCs w:val="24"/>
        </w:rPr>
        <w:t>dans l’armée française après le débarquement allié en Afrique du Nord</w:t>
      </w:r>
      <w:r w:rsidR="0085382E" w:rsidRPr="000329F4">
        <w:rPr>
          <w:rFonts w:ascii="Arial" w:hAnsi="Arial" w:cs="Arial"/>
          <w:sz w:val="24"/>
          <w:szCs w:val="24"/>
        </w:rPr>
        <w:t xml:space="preserve">. </w:t>
      </w:r>
      <w:r w:rsidR="007C3CCA" w:rsidRPr="000329F4">
        <w:rPr>
          <w:rFonts w:ascii="Arial" w:hAnsi="Arial" w:cs="Arial"/>
          <w:sz w:val="24"/>
          <w:szCs w:val="24"/>
        </w:rPr>
        <w:t>Dès le début des années 1950</w:t>
      </w:r>
      <w:r w:rsidR="00B86A36" w:rsidRPr="000329F4">
        <w:rPr>
          <w:rFonts w:ascii="Arial" w:hAnsi="Arial" w:cs="Arial"/>
          <w:sz w:val="24"/>
          <w:szCs w:val="24"/>
        </w:rPr>
        <w:t xml:space="preserve"> à l’Hôpital Saint Antoine</w:t>
      </w:r>
      <w:r w:rsidR="007C3CCA" w:rsidRPr="000329F4">
        <w:rPr>
          <w:rFonts w:ascii="Arial" w:hAnsi="Arial" w:cs="Arial"/>
          <w:sz w:val="24"/>
          <w:szCs w:val="24"/>
        </w:rPr>
        <w:t xml:space="preserve">, Dausset </w:t>
      </w:r>
      <w:r w:rsidR="0085382E" w:rsidRPr="000329F4">
        <w:rPr>
          <w:rFonts w:ascii="Arial" w:hAnsi="Arial" w:cs="Arial"/>
          <w:sz w:val="24"/>
          <w:szCs w:val="24"/>
        </w:rPr>
        <w:t>dans «Des locaux abandonnés depuis 1914, quelques tables de cuisine, un microscope, des flacons, des tubes, des lames de verre et un réfrigérateur, qui ne pouvaient atténuer l’aspect désertique des lieux.»</w:t>
      </w:r>
      <w:r w:rsidR="007868B4" w:rsidRPr="000329F4">
        <w:rPr>
          <w:rFonts w:ascii="Arial" w:hAnsi="Arial" w:cs="Arial"/>
          <w:sz w:val="24"/>
          <w:szCs w:val="24"/>
        </w:rPr>
        <w:t xml:space="preserve"> </w:t>
      </w:r>
      <w:r w:rsidR="007C3CCA" w:rsidRPr="000329F4">
        <w:rPr>
          <w:rFonts w:ascii="Arial" w:hAnsi="Arial" w:cs="Arial"/>
          <w:sz w:val="24"/>
          <w:szCs w:val="24"/>
        </w:rPr>
        <w:t xml:space="preserve">établit qu’il existe des groupes de globules blancs (groupes leucocytaires), de même qu’il y en a pour les érythrocytes (A, B, AB et O). Jean Dausset identifie alors progressivement les différents groupes leucocytaires, notamment grâce </w:t>
      </w:r>
      <w:r w:rsidR="0085382E" w:rsidRPr="000329F4">
        <w:rPr>
          <w:rFonts w:ascii="Arial" w:hAnsi="Arial" w:cs="Arial"/>
          <w:sz w:val="24"/>
          <w:szCs w:val="24"/>
        </w:rPr>
        <w:t>aux cheminots donneurs de sang.</w:t>
      </w:r>
      <w:r w:rsidR="008818F9" w:rsidRPr="000329F4">
        <w:rPr>
          <w:rFonts w:ascii="Arial" w:hAnsi="Arial" w:cs="Arial"/>
          <w:sz w:val="24"/>
          <w:szCs w:val="24"/>
          <w:shd w:val="clear" w:color="auto" w:fill="F1F1F1"/>
        </w:rPr>
        <w:t xml:space="preserve"> </w:t>
      </w:r>
    </w:p>
    <w:p w:rsidR="00C76C92" w:rsidRPr="000329F4" w:rsidRDefault="008818F9" w:rsidP="000329F4">
      <w:pPr>
        <w:jc w:val="both"/>
        <w:rPr>
          <w:rFonts w:ascii="Arial" w:hAnsi="Arial" w:cs="Arial"/>
          <w:sz w:val="24"/>
          <w:szCs w:val="24"/>
        </w:rPr>
      </w:pPr>
      <w:r w:rsidRPr="000329F4">
        <w:rPr>
          <w:rFonts w:ascii="Arial" w:hAnsi="Arial" w:cs="Arial"/>
          <w:sz w:val="24"/>
          <w:szCs w:val="24"/>
          <w:shd w:val="clear" w:color="auto" w:fill="F1F1F1"/>
        </w:rPr>
        <w:t>Parallèlement, la prévention du rejet était améliorée par la d</w:t>
      </w:r>
      <w:r w:rsidR="00AF1674" w:rsidRPr="000329F4">
        <w:rPr>
          <w:rFonts w:ascii="Arial" w:hAnsi="Arial" w:cs="Arial"/>
          <w:sz w:val="24"/>
          <w:szCs w:val="24"/>
          <w:shd w:val="clear" w:color="auto" w:fill="F1F1F1"/>
        </w:rPr>
        <w:t>écouverte des corticoïdes</w:t>
      </w:r>
      <w:r w:rsidR="00887862" w:rsidRPr="000329F4">
        <w:rPr>
          <w:rFonts w:ascii="Arial" w:hAnsi="Arial" w:cs="Arial"/>
          <w:sz w:val="24"/>
          <w:szCs w:val="24"/>
          <w:shd w:val="clear" w:color="auto" w:fill="F1F1F1"/>
        </w:rPr>
        <w:t xml:space="preserve"> de synthèse,</w:t>
      </w:r>
      <w:r w:rsidRPr="000329F4">
        <w:rPr>
          <w:rFonts w:ascii="Arial" w:hAnsi="Arial" w:cs="Arial"/>
          <w:sz w:val="24"/>
          <w:szCs w:val="24"/>
          <w:shd w:val="clear" w:color="auto" w:fill="F1F1F1"/>
        </w:rPr>
        <w:t xml:space="preserve"> l’irradiation du </w:t>
      </w:r>
      <w:r w:rsidR="003F0DFA" w:rsidRPr="000329F4">
        <w:rPr>
          <w:rFonts w:ascii="Arial" w:hAnsi="Arial" w:cs="Arial"/>
          <w:sz w:val="24"/>
          <w:szCs w:val="24"/>
          <w:shd w:val="clear" w:color="auto" w:fill="F1F1F1"/>
        </w:rPr>
        <w:t xml:space="preserve">receveur par les rayons X </w:t>
      </w:r>
      <w:r w:rsidR="00300BF3" w:rsidRPr="000329F4">
        <w:rPr>
          <w:rFonts w:ascii="Arial" w:hAnsi="Arial" w:cs="Arial"/>
          <w:sz w:val="24"/>
          <w:szCs w:val="24"/>
          <w:shd w:val="clear" w:color="auto" w:fill="F1F1F1"/>
        </w:rPr>
        <w:t xml:space="preserve">et surtout </w:t>
      </w:r>
      <w:r w:rsidRPr="000329F4">
        <w:rPr>
          <w:rFonts w:ascii="Arial" w:hAnsi="Arial" w:cs="Arial"/>
          <w:sz w:val="24"/>
          <w:szCs w:val="24"/>
          <w:shd w:val="clear" w:color="auto" w:fill="F1F1F1"/>
        </w:rPr>
        <w:t xml:space="preserve"> l’introduction des trai</w:t>
      </w:r>
      <w:r w:rsidR="00AF1674" w:rsidRPr="000329F4">
        <w:rPr>
          <w:rFonts w:ascii="Arial" w:hAnsi="Arial" w:cs="Arial"/>
          <w:sz w:val="24"/>
          <w:szCs w:val="24"/>
          <w:shd w:val="clear" w:color="auto" w:fill="F1F1F1"/>
        </w:rPr>
        <w:t>t</w:t>
      </w:r>
      <w:r w:rsidR="002D744E" w:rsidRPr="000329F4">
        <w:rPr>
          <w:rFonts w:ascii="Arial" w:hAnsi="Arial" w:cs="Arial"/>
          <w:sz w:val="24"/>
          <w:szCs w:val="24"/>
          <w:shd w:val="clear" w:color="auto" w:fill="F1F1F1"/>
        </w:rPr>
        <w:t>ements immunosuppresseurs (20,21</w:t>
      </w:r>
      <w:r w:rsidRPr="000329F4">
        <w:rPr>
          <w:rFonts w:ascii="Arial" w:hAnsi="Arial" w:cs="Arial"/>
          <w:sz w:val="24"/>
          <w:szCs w:val="24"/>
          <w:shd w:val="clear" w:color="auto" w:fill="F1F1F1"/>
        </w:rPr>
        <w:t>).</w:t>
      </w:r>
      <w:r w:rsidR="004D63E7" w:rsidRPr="000329F4">
        <w:rPr>
          <w:rFonts w:ascii="Arial" w:hAnsi="Arial" w:cs="Arial"/>
          <w:sz w:val="24"/>
          <w:szCs w:val="24"/>
          <w:shd w:val="clear" w:color="auto" w:fill="F1F1F1"/>
        </w:rPr>
        <w:t xml:space="preserve"> Le pape Pie XII que l’on avait connu plus mutique</w:t>
      </w:r>
      <w:r w:rsidR="00DF4F06" w:rsidRPr="000329F4">
        <w:rPr>
          <w:rFonts w:ascii="Arial" w:hAnsi="Arial" w:cs="Arial"/>
          <w:sz w:val="24"/>
          <w:szCs w:val="24"/>
          <w:shd w:val="clear" w:color="auto" w:fill="F1F1F1"/>
        </w:rPr>
        <w:t>…</w:t>
      </w:r>
      <w:r w:rsidR="00B661A6" w:rsidRPr="000329F4">
        <w:rPr>
          <w:rFonts w:ascii="Arial" w:hAnsi="Arial" w:cs="Arial"/>
          <w:sz w:val="24"/>
          <w:szCs w:val="24"/>
          <w:shd w:val="clear" w:color="auto" w:fill="F1F1F1"/>
        </w:rPr>
        <w:t xml:space="preserve"> clarifia la position et le s</w:t>
      </w:r>
      <w:r w:rsidR="009A7900" w:rsidRPr="000329F4">
        <w:rPr>
          <w:rFonts w:ascii="Arial" w:hAnsi="Arial" w:cs="Arial"/>
          <w:sz w:val="24"/>
          <w:szCs w:val="24"/>
          <w:shd w:val="clear" w:color="auto" w:fill="F1F1F1"/>
        </w:rPr>
        <w:t>outien de l’Eglise catholique</w:t>
      </w:r>
      <w:r w:rsidR="007D4550" w:rsidRPr="000329F4">
        <w:rPr>
          <w:rFonts w:ascii="Arial" w:hAnsi="Arial" w:cs="Arial"/>
          <w:sz w:val="24"/>
          <w:szCs w:val="24"/>
          <w:shd w:val="clear" w:color="auto" w:fill="F1F1F1"/>
        </w:rPr>
        <w:t xml:space="preserve"> dans un célèbre discours aux médecins</w:t>
      </w:r>
      <w:r w:rsidR="00D57A15" w:rsidRPr="000329F4">
        <w:rPr>
          <w:rFonts w:ascii="Arial" w:hAnsi="Arial" w:cs="Arial"/>
          <w:sz w:val="24"/>
          <w:szCs w:val="24"/>
          <w:shd w:val="clear" w:color="auto" w:fill="F1F1F1"/>
        </w:rPr>
        <w:t xml:space="preserve">. </w:t>
      </w:r>
      <w:r w:rsidR="007D4550" w:rsidRPr="000329F4">
        <w:rPr>
          <w:rFonts w:ascii="Arial" w:hAnsi="Arial" w:cs="Arial"/>
          <w:sz w:val="24"/>
          <w:szCs w:val="24"/>
          <w:shd w:val="clear" w:color="auto" w:fill="F1F1F1"/>
        </w:rPr>
        <w:t>« </w:t>
      </w:r>
      <w:r w:rsidR="006052DF" w:rsidRPr="000329F4">
        <w:rPr>
          <w:rFonts w:ascii="Arial" w:hAnsi="Arial" w:cs="Arial"/>
          <w:sz w:val="24"/>
          <w:szCs w:val="24"/>
        </w:rPr>
        <w:t>La raison naturelle et la morale chr</w:t>
      </w:r>
      <w:r w:rsidR="007D4550" w:rsidRPr="000329F4">
        <w:rPr>
          <w:rFonts w:ascii="Arial" w:hAnsi="Arial" w:cs="Arial"/>
          <w:sz w:val="24"/>
          <w:szCs w:val="24"/>
        </w:rPr>
        <w:t xml:space="preserve">étienne enseignent que l’homme </w:t>
      </w:r>
      <w:r w:rsidR="006052DF" w:rsidRPr="000329F4">
        <w:rPr>
          <w:rFonts w:ascii="Arial" w:hAnsi="Arial" w:cs="Arial"/>
          <w:sz w:val="24"/>
          <w:szCs w:val="24"/>
        </w:rPr>
        <w:t>et quiconque a la</w:t>
      </w:r>
      <w:r w:rsidR="007D4550" w:rsidRPr="000329F4">
        <w:rPr>
          <w:rFonts w:ascii="Arial" w:hAnsi="Arial" w:cs="Arial"/>
          <w:sz w:val="24"/>
          <w:szCs w:val="24"/>
        </w:rPr>
        <w:t xml:space="preserve"> charge d’assister son prochain,</w:t>
      </w:r>
      <w:r w:rsidR="006052DF" w:rsidRPr="000329F4">
        <w:rPr>
          <w:rFonts w:ascii="Arial" w:hAnsi="Arial" w:cs="Arial"/>
          <w:sz w:val="24"/>
          <w:szCs w:val="24"/>
        </w:rPr>
        <w:t xml:space="preserve"> a le droit et le devoir, en cas de maladie grave, d’adopter les soins nécessaires pour conserver la vie et la santé. Ce devoir qu’il a envers lui-même, envers Dieu et envers la société humaine, et le plus souvent envers des personnes déterminées, dérive de la charité bien ordonnée, de la soumission au Créateur, de la justice sociale et aussi de la stricte justice, comme de la piété envers la famille. Mais il n’oblige, généralement, qu’à l’emploi des moyens</w:t>
      </w:r>
      <w:r w:rsidR="006052DF" w:rsidRPr="000329F4">
        <w:rPr>
          <w:rStyle w:val="apple-converted-space"/>
          <w:rFonts w:ascii="Arial" w:hAnsi="Arial" w:cs="Arial"/>
          <w:sz w:val="24"/>
          <w:szCs w:val="24"/>
        </w:rPr>
        <w:t> </w:t>
      </w:r>
      <w:r w:rsidR="006052DF" w:rsidRPr="000329F4">
        <w:rPr>
          <w:rFonts w:ascii="Arial" w:hAnsi="Arial" w:cs="Arial"/>
          <w:sz w:val="24"/>
          <w:szCs w:val="24"/>
        </w:rPr>
        <w:t>ordinaires c’est-à-dire de ces moyens qui n’imposent pas une charge extraordinaire pour soi-même ni pour les autres</w:t>
      </w:r>
      <w:r w:rsidR="007D4550" w:rsidRPr="000329F4">
        <w:rPr>
          <w:rFonts w:ascii="Arial" w:hAnsi="Arial" w:cs="Arial"/>
          <w:sz w:val="24"/>
          <w:szCs w:val="24"/>
        </w:rPr>
        <w:t> »</w:t>
      </w:r>
      <w:r w:rsidR="006052DF" w:rsidRPr="000329F4">
        <w:rPr>
          <w:rFonts w:ascii="Arial" w:hAnsi="Arial" w:cs="Arial"/>
          <w:i/>
          <w:iCs/>
          <w:sz w:val="24"/>
          <w:szCs w:val="24"/>
        </w:rPr>
        <w:t xml:space="preserve"> </w:t>
      </w:r>
      <w:r w:rsidR="002D744E" w:rsidRPr="000329F4">
        <w:rPr>
          <w:rFonts w:ascii="Arial" w:hAnsi="Arial" w:cs="Arial"/>
          <w:sz w:val="24"/>
          <w:szCs w:val="24"/>
          <w:shd w:val="clear" w:color="auto" w:fill="F1F1F1"/>
        </w:rPr>
        <w:t>(16,17</w:t>
      </w:r>
      <w:r w:rsidR="006052DF" w:rsidRPr="000329F4">
        <w:rPr>
          <w:rFonts w:ascii="Arial" w:hAnsi="Arial" w:cs="Arial"/>
          <w:sz w:val="24"/>
          <w:szCs w:val="24"/>
          <w:shd w:val="clear" w:color="auto" w:fill="F1F1F1"/>
        </w:rPr>
        <w:t>)</w:t>
      </w:r>
      <w:r w:rsidR="006052DF" w:rsidRPr="000329F4">
        <w:rPr>
          <w:rStyle w:val="apple-converted-space"/>
          <w:rFonts w:ascii="Arial" w:hAnsi="Arial" w:cs="Arial"/>
          <w:sz w:val="24"/>
          <w:szCs w:val="24"/>
          <w:shd w:val="clear" w:color="auto" w:fill="F1F1F1"/>
        </w:rPr>
        <w:t xml:space="preserve">. </w:t>
      </w:r>
      <w:r w:rsidR="004D63E7" w:rsidRPr="000329F4">
        <w:rPr>
          <w:rStyle w:val="apple-converted-space"/>
          <w:rFonts w:ascii="Arial" w:hAnsi="Arial" w:cs="Arial"/>
          <w:sz w:val="24"/>
          <w:szCs w:val="24"/>
          <w:shd w:val="clear" w:color="auto" w:fill="F1F1F1"/>
        </w:rPr>
        <w:t xml:space="preserve">Les </w:t>
      </w:r>
      <w:r w:rsidR="004D63E7" w:rsidRPr="000329F4">
        <w:rPr>
          <w:rFonts w:ascii="Arial" w:hAnsi="Arial" w:cs="Arial"/>
          <w:sz w:val="24"/>
          <w:szCs w:val="24"/>
        </w:rPr>
        <w:lastRenderedPageBreak/>
        <w:t>premières transplantations hépatiques et cardiaques eurent lieu dans l</w:t>
      </w:r>
      <w:r w:rsidR="002850F7" w:rsidRPr="000329F4">
        <w:rPr>
          <w:rFonts w:ascii="Arial" w:hAnsi="Arial" w:cs="Arial"/>
          <w:sz w:val="24"/>
          <w:szCs w:val="24"/>
        </w:rPr>
        <w:t>es années « soixante</w:t>
      </w:r>
      <w:r w:rsidR="004D63E7" w:rsidRPr="000329F4">
        <w:rPr>
          <w:rFonts w:ascii="Arial" w:hAnsi="Arial" w:cs="Arial"/>
          <w:sz w:val="24"/>
          <w:szCs w:val="24"/>
        </w:rPr>
        <w:t xml:space="preserve"> » </w:t>
      </w:r>
      <w:r w:rsidR="009F13D7" w:rsidRPr="000329F4">
        <w:rPr>
          <w:rFonts w:ascii="Arial" w:hAnsi="Arial" w:cs="Arial"/>
          <w:sz w:val="24"/>
          <w:szCs w:val="24"/>
        </w:rPr>
        <w:t>suivies plus tard par l</w:t>
      </w:r>
      <w:r w:rsidR="000E6D5D" w:rsidRPr="000329F4">
        <w:rPr>
          <w:rFonts w:ascii="Arial" w:hAnsi="Arial" w:cs="Arial"/>
          <w:sz w:val="24"/>
          <w:szCs w:val="24"/>
        </w:rPr>
        <w:t>es greffes pulmonaires ou digestives.</w:t>
      </w:r>
    </w:p>
    <w:p w:rsidR="003157AB" w:rsidRPr="000329F4" w:rsidRDefault="003157AB" w:rsidP="000329F4">
      <w:pPr>
        <w:jc w:val="both"/>
        <w:rPr>
          <w:rStyle w:val="apple-converted-space"/>
          <w:rFonts w:ascii="Arial" w:eastAsia="Times New Roman" w:hAnsi="Arial" w:cs="Arial"/>
          <w:b/>
          <w:bCs/>
          <w:sz w:val="24"/>
          <w:szCs w:val="24"/>
          <w:lang w:eastAsia="fr-FR"/>
        </w:rPr>
      </w:pPr>
      <w:r w:rsidRPr="000329F4">
        <w:rPr>
          <w:rStyle w:val="apple-converted-space"/>
          <w:rFonts w:ascii="Arial" w:eastAsia="Times New Roman" w:hAnsi="Arial" w:cs="Arial"/>
          <w:b/>
          <w:bCs/>
          <w:sz w:val="24"/>
          <w:szCs w:val="24"/>
          <w:lang w:eastAsia="fr-FR"/>
        </w:rPr>
        <w:t>Mort encéphalique, législation et futur des greffes</w:t>
      </w:r>
    </w:p>
    <w:p w:rsidR="00DB2116" w:rsidRPr="000329F4" w:rsidRDefault="003F0DFA" w:rsidP="000329F4">
      <w:pPr>
        <w:jc w:val="both"/>
        <w:rPr>
          <w:rFonts w:ascii="Arial" w:hAnsi="Arial" w:cs="Arial"/>
          <w:sz w:val="24"/>
          <w:szCs w:val="24"/>
        </w:rPr>
      </w:pPr>
      <w:r w:rsidRPr="000329F4">
        <w:rPr>
          <w:rFonts w:ascii="Arial" w:hAnsi="Arial" w:cs="Arial"/>
          <w:sz w:val="24"/>
          <w:szCs w:val="24"/>
        </w:rPr>
        <w:t xml:space="preserve">La diversification des organes greffés </w:t>
      </w:r>
      <w:r w:rsidR="008030CA" w:rsidRPr="000329F4">
        <w:rPr>
          <w:rFonts w:ascii="Arial" w:hAnsi="Arial" w:cs="Arial"/>
          <w:sz w:val="24"/>
          <w:szCs w:val="24"/>
        </w:rPr>
        <w:t xml:space="preserve">à partir d’un même donneur, </w:t>
      </w:r>
      <w:r w:rsidRPr="000329F4">
        <w:rPr>
          <w:rFonts w:ascii="Arial" w:hAnsi="Arial" w:cs="Arial"/>
          <w:sz w:val="24"/>
          <w:szCs w:val="24"/>
        </w:rPr>
        <w:t xml:space="preserve">est </w:t>
      </w:r>
      <w:r w:rsidR="00093E5B" w:rsidRPr="000329F4">
        <w:rPr>
          <w:rFonts w:ascii="Arial" w:hAnsi="Arial" w:cs="Arial"/>
          <w:sz w:val="24"/>
          <w:szCs w:val="24"/>
        </w:rPr>
        <w:t xml:space="preserve">aujourd’hui facilitée </w:t>
      </w:r>
      <w:r w:rsidRPr="000329F4">
        <w:rPr>
          <w:rFonts w:ascii="Arial" w:hAnsi="Arial" w:cs="Arial"/>
          <w:sz w:val="24"/>
          <w:szCs w:val="24"/>
        </w:rPr>
        <w:t xml:space="preserve">par la </w:t>
      </w:r>
      <w:r w:rsidR="00093E5B" w:rsidRPr="000329F4">
        <w:rPr>
          <w:rFonts w:ascii="Arial" w:hAnsi="Arial" w:cs="Arial"/>
          <w:sz w:val="24"/>
          <w:szCs w:val="24"/>
        </w:rPr>
        <w:t xml:space="preserve">définition </w:t>
      </w:r>
      <w:r w:rsidR="0044727F" w:rsidRPr="000329F4">
        <w:rPr>
          <w:rFonts w:ascii="Arial" w:hAnsi="Arial" w:cs="Arial"/>
          <w:sz w:val="24"/>
          <w:szCs w:val="24"/>
        </w:rPr>
        <w:t>en  1959</w:t>
      </w:r>
      <w:r w:rsidR="000D0AC4" w:rsidRPr="000329F4">
        <w:rPr>
          <w:rFonts w:ascii="Arial" w:hAnsi="Arial" w:cs="Arial"/>
          <w:color w:val="FF0000"/>
          <w:sz w:val="24"/>
          <w:szCs w:val="24"/>
        </w:rPr>
        <w:t>,</w:t>
      </w:r>
      <w:r w:rsidR="0044727F" w:rsidRPr="000329F4">
        <w:rPr>
          <w:rFonts w:ascii="Arial" w:hAnsi="Arial" w:cs="Arial"/>
          <w:color w:val="FF0000"/>
          <w:sz w:val="24"/>
          <w:szCs w:val="24"/>
        </w:rPr>
        <w:t xml:space="preserve">  </w:t>
      </w:r>
      <w:r w:rsidR="000D0AC4" w:rsidRPr="00E221B7">
        <w:rPr>
          <w:rFonts w:ascii="Arial" w:hAnsi="Arial" w:cs="Arial"/>
          <w:color w:val="000000" w:themeColor="text1"/>
          <w:sz w:val="24"/>
          <w:szCs w:val="24"/>
        </w:rPr>
        <w:t>secondaire aux</w:t>
      </w:r>
      <w:r w:rsidR="000D0AC4" w:rsidRPr="000329F4">
        <w:rPr>
          <w:rFonts w:ascii="Arial" w:hAnsi="Arial" w:cs="Arial"/>
          <w:sz w:val="24"/>
          <w:szCs w:val="24"/>
        </w:rPr>
        <w:t xml:space="preserve"> </w:t>
      </w:r>
      <w:r w:rsidR="00342724" w:rsidRPr="000329F4">
        <w:rPr>
          <w:rFonts w:ascii="Arial" w:hAnsi="Arial" w:cs="Arial"/>
          <w:sz w:val="24"/>
          <w:szCs w:val="24"/>
        </w:rPr>
        <w:t>travaux primordiaux de</w:t>
      </w:r>
      <w:r w:rsidR="0044727F" w:rsidRPr="000329F4">
        <w:rPr>
          <w:rFonts w:ascii="Arial" w:hAnsi="Arial" w:cs="Arial"/>
          <w:sz w:val="24"/>
          <w:szCs w:val="24"/>
        </w:rPr>
        <w:t xml:space="preserve"> Wertheimer, Descotes Jouvet d’un coté et de </w:t>
      </w:r>
      <w:r w:rsidR="00342724" w:rsidRPr="000329F4">
        <w:rPr>
          <w:rFonts w:ascii="Arial" w:hAnsi="Arial" w:cs="Arial"/>
          <w:sz w:val="24"/>
          <w:szCs w:val="24"/>
        </w:rPr>
        <w:t>Mollaret et Goulon</w:t>
      </w:r>
      <w:r w:rsidR="0044727F" w:rsidRPr="000329F4">
        <w:rPr>
          <w:rFonts w:ascii="Arial" w:hAnsi="Arial" w:cs="Arial"/>
          <w:sz w:val="24"/>
          <w:szCs w:val="24"/>
        </w:rPr>
        <w:t xml:space="preserve"> de </w:t>
      </w:r>
      <w:r w:rsidR="00B66B34" w:rsidRPr="000329F4">
        <w:rPr>
          <w:rFonts w:ascii="Arial" w:hAnsi="Arial" w:cs="Arial"/>
          <w:sz w:val="24"/>
          <w:szCs w:val="24"/>
        </w:rPr>
        <w:t xml:space="preserve">l’autre, de </w:t>
      </w:r>
      <w:r w:rsidRPr="000329F4">
        <w:rPr>
          <w:rFonts w:ascii="Arial" w:hAnsi="Arial" w:cs="Arial"/>
          <w:sz w:val="24"/>
          <w:szCs w:val="24"/>
        </w:rPr>
        <w:t xml:space="preserve">la </w:t>
      </w:r>
      <w:hyperlink r:id="rId15" w:history="1">
        <w:r w:rsidRPr="000329F4">
          <w:rPr>
            <w:rFonts w:ascii="Arial" w:hAnsi="Arial" w:cs="Arial"/>
            <w:sz w:val="24"/>
            <w:szCs w:val="24"/>
          </w:rPr>
          <w:t>mort</w:t>
        </w:r>
      </w:hyperlink>
      <w:r w:rsidRPr="000329F4">
        <w:rPr>
          <w:rFonts w:ascii="Arial" w:hAnsi="Arial" w:cs="Arial"/>
          <w:sz w:val="24"/>
          <w:szCs w:val="24"/>
        </w:rPr>
        <w:t xml:space="preserve"> encéphalique</w:t>
      </w:r>
      <w:r w:rsidR="003157AB" w:rsidRPr="000329F4">
        <w:rPr>
          <w:rFonts w:ascii="Arial" w:hAnsi="Arial" w:cs="Arial"/>
          <w:sz w:val="24"/>
          <w:szCs w:val="24"/>
        </w:rPr>
        <w:t xml:space="preserve"> </w:t>
      </w:r>
      <w:r w:rsidR="00F87383" w:rsidRPr="000329F4">
        <w:rPr>
          <w:rFonts w:ascii="Arial" w:hAnsi="Arial" w:cs="Arial"/>
          <w:sz w:val="24"/>
          <w:szCs w:val="24"/>
        </w:rPr>
        <w:t xml:space="preserve"> qui sera reprécisée par des travaux </w:t>
      </w:r>
      <w:r w:rsidR="00363279" w:rsidRPr="000329F4">
        <w:rPr>
          <w:rFonts w:ascii="Arial" w:hAnsi="Arial" w:cs="Arial"/>
          <w:sz w:val="24"/>
          <w:szCs w:val="24"/>
        </w:rPr>
        <w:t>américains (</w:t>
      </w:r>
      <w:r w:rsidR="002448B4" w:rsidRPr="000329F4">
        <w:rPr>
          <w:rFonts w:ascii="Arial" w:hAnsi="Arial" w:cs="Arial"/>
          <w:sz w:val="24"/>
          <w:szCs w:val="24"/>
        </w:rPr>
        <w:t>22-24</w:t>
      </w:r>
      <w:r w:rsidR="003542A5" w:rsidRPr="000329F4">
        <w:rPr>
          <w:rFonts w:ascii="Arial" w:hAnsi="Arial" w:cs="Arial"/>
          <w:sz w:val="24"/>
          <w:szCs w:val="24"/>
        </w:rPr>
        <w:t>)</w:t>
      </w:r>
      <w:r w:rsidR="00DD5E15" w:rsidRPr="000329F4">
        <w:rPr>
          <w:rFonts w:ascii="Arial" w:hAnsi="Arial" w:cs="Arial"/>
          <w:sz w:val="24"/>
          <w:szCs w:val="24"/>
        </w:rPr>
        <w:t xml:space="preserve">. Ce stade de la réanimation </w:t>
      </w:r>
      <w:r w:rsidR="00C76C92" w:rsidRPr="000329F4">
        <w:rPr>
          <w:rFonts w:ascii="Arial" w:hAnsi="Arial" w:cs="Arial"/>
          <w:sz w:val="24"/>
          <w:szCs w:val="24"/>
        </w:rPr>
        <w:t xml:space="preserve"> </w:t>
      </w:r>
      <w:r w:rsidRPr="000329F4">
        <w:rPr>
          <w:rFonts w:ascii="Arial" w:hAnsi="Arial" w:cs="Arial"/>
          <w:sz w:val="24"/>
          <w:szCs w:val="24"/>
        </w:rPr>
        <w:t xml:space="preserve">permet de préserver artificiellement l’état fonctionnel </w:t>
      </w:r>
      <w:r w:rsidR="001D5C6E" w:rsidRPr="00E221B7">
        <w:rPr>
          <w:rFonts w:ascii="Arial" w:hAnsi="Arial" w:cs="Arial"/>
          <w:color w:val="000000" w:themeColor="text1"/>
          <w:sz w:val="24"/>
          <w:szCs w:val="24"/>
        </w:rPr>
        <w:t xml:space="preserve">d’un corps et de ses </w:t>
      </w:r>
      <w:r w:rsidRPr="00E221B7">
        <w:rPr>
          <w:rFonts w:ascii="Arial" w:hAnsi="Arial" w:cs="Arial"/>
          <w:color w:val="000000" w:themeColor="text1"/>
          <w:sz w:val="24"/>
          <w:szCs w:val="24"/>
        </w:rPr>
        <w:t>organes</w:t>
      </w:r>
      <w:r w:rsidR="00093E5B" w:rsidRPr="00E221B7">
        <w:rPr>
          <w:rFonts w:ascii="Arial" w:hAnsi="Arial" w:cs="Arial"/>
          <w:color w:val="000000" w:themeColor="text1"/>
          <w:sz w:val="24"/>
          <w:szCs w:val="24"/>
        </w:rPr>
        <w:t xml:space="preserve"> </w:t>
      </w:r>
      <w:r w:rsidR="00093E5B" w:rsidRPr="000329F4">
        <w:rPr>
          <w:rFonts w:ascii="Arial" w:hAnsi="Arial" w:cs="Arial"/>
          <w:sz w:val="24"/>
          <w:szCs w:val="24"/>
        </w:rPr>
        <w:t>pendant plusieurs heures</w:t>
      </w:r>
      <w:r w:rsidR="00C76C92" w:rsidRPr="000329F4">
        <w:rPr>
          <w:rFonts w:ascii="Arial" w:hAnsi="Arial" w:cs="Arial"/>
          <w:sz w:val="24"/>
          <w:szCs w:val="24"/>
        </w:rPr>
        <w:t>,</w:t>
      </w:r>
      <w:r w:rsidR="00093E5B" w:rsidRPr="000329F4">
        <w:rPr>
          <w:rFonts w:ascii="Arial" w:hAnsi="Arial" w:cs="Arial"/>
          <w:sz w:val="24"/>
          <w:szCs w:val="24"/>
        </w:rPr>
        <w:t xml:space="preserve"> le temps de rassembler </w:t>
      </w:r>
      <w:r w:rsidR="002357C0" w:rsidRPr="000329F4">
        <w:rPr>
          <w:rFonts w:ascii="Arial" w:hAnsi="Arial" w:cs="Arial"/>
          <w:sz w:val="24"/>
          <w:szCs w:val="24"/>
        </w:rPr>
        <w:t xml:space="preserve">équipes chirurgicales et </w:t>
      </w:r>
      <w:r w:rsidR="00093E5B" w:rsidRPr="000329F4">
        <w:rPr>
          <w:rFonts w:ascii="Arial" w:hAnsi="Arial" w:cs="Arial"/>
          <w:sz w:val="24"/>
          <w:szCs w:val="24"/>
        </w:rPr>
        <w:t xml:space="preserve"> receveur</w:t>
      </w:r>
      <w:r w:rsidR="00F87383" w:rsidRPr="000329F4">
        <w:rPr>
          <w:rFonts w:ascii="Arial" w:hAnsi="Arial" w:cs="Arial"/>
          <w:sz w:val="24"/>
          <w:szCs w:val="24"/>
        </w:rPr>
        <w:t xml:space="preserve">s </w:t>
      </w:r>
      <w:r w:rsidR="007A3744" w:rsidRPr="000329F4">
        <w:rPr>
          <w:rFonts w:ascii="Arial" w:hAnsi="Arial" w:cs="Arial"/>
          <w:sz w:val="24"/>
          <w:szCs w:val="24"/>
        </w:rPr>
        <w:t xml:space="preserve">potentiels </w:t>
      </w:r>
      <w:r w:rsidR="002448B4" w:rsidRPr="000329F4">
        <w:rPr>
          <w:rFonts w:ascii="Arial" w:hAnsi="Arial" w:cs="Arial"/>
          <w:sz w:val="24"/>
          <w:szCs w:val="24"/>
        </w:rPr>
        <w:t>(25</w:t>
      </w:r>
      <w:r w:rsidR="00D747B6" w:rsidRPr="000329F4">
        <w:rPr>
          <w:rFonts w:ascii="Arial" w:hAnsi="Arial" w:cs="Arial"/>
          <w:sz w:val="24"/>
          <w:szCs w:val="24"/>
        </w:rPr>
        <w:t>)</w:t>
      </w:r>
      <w:r w:rsidRPr="000329F4">
        <w:rPr>
          <w:rFonts w:ascii="Arial" w:hAnsi="Arial" w:cs="Arial"/>
          <w:sz w:val="24"/>
          <w:szCs w:val="24"/>
        </w:rPr>
        <w:t>.</w:t>
      </w:r>
      <w:r w:rsidR="00DD5E15" w:rsidRPr="000329F4">
        <w:rPr>
          <w:rFonts w:ascii="Arial" w:hAnsi="Arial" w:cs="Arial"/>
          <w:sz w:val="24"/>
          <w:szCs w:val="24"/>
        </w:rPr>
        <w:t xml:space="preserve"> </w:t>
      </w:r>
      <w:r w:rsidRPr="000329F4">
        <w:rPr>
          <w:rFonts w:ascii="Arial" w:hAnsi="Arial" w:cs="Arial"/>
          <w:sz w:val="24"/>
          <w:szCs w:val="24"/>
        </w:rPr>
        <w:t xml:space="preserve">La loi du 22 décembre 1976, dite Loi Caillavet, est le premier cadre législatif français à introduire la notion de consentement présumé. Chaque personne n’ayant pas fait connaître de son vivant son refus est implicitement en faveur du </w:t>
      </w:r>
      <w:hyperlink r:id="rId16" w:history="1">
        <w:r w:rsidRPr="000329F4">
          <w:rPr>
            <w:rFonts w:ascii="Arial" w:hAnsi="Arial" w:cs="Arial"/>
            <w:sz w:val="24"/>
            <w:szCs w:val="24"/>
          </w:rPr>
          <w:t>don</w:t>
        </w:r>
      </w:hyperlink>
      <w:r w:rsidRPr="000329F4">
        <w:rPr>
          <w:rFonts w:ascii="Arial" w:hAnsi="Arial" w:cs="Arial"/>
          <w:sz w:val="24"/>
          <w:szCs w:val="24"/>
        </w:rPr>
        <w:t xml:space="preserve"> d’organes. Des registres de refus sont créés dans tous les établissements hospitaliers, donnant la possibilité aux personnes opposées au don de le faire savoir.</w:t>
      </w:r>
      <w:r w:rsidR="00093E5B" w:rsidRPr="000329F4">
        <w:rPr>
          <w:rFonts w:ascii="Arial" w:hAnsi="Arial" w:cs="Arial"/>
          <w:sz w:val="24"/>
          <w:szCs w:val="24"/>
        </w:rPr>
        <w:t xml:space="preserve"> </w:t>
      </w:r>
      <w:r w:rsidR="00C76C92" w:rsidRPr="000329F4">
        <w:rPr>
          <w:rFonts w:ascii="Arial" w:hAnsi="Arial" w:cs="Arial"/>
          <w:sz w:val="24"/>
          <w:szCs w:val="24"/>
        </w:rPr>
        <w:t>En pratique</w:t>
      </w:r>
      <w:r w:rsidR="00C337D6" w:rsidRPr="000329F4">
        <w:rPr>
          <w:rFonts w:ascii="Arial" w:hAnsi="Arial" w:cs="Arial"/>
          <w:sz w:val="24"/>
          <w:szCs w:val="24"/>
        </w:rPr>
        <w:t xml:space="preserve"> cependant</w:t>
      </w:r>
      <w:r w:rsidR="00C76C92" w:rsidRPr="000329F4">
        <w:rPr>
          <w:rFonts w:ascii="Arial" w:hAnsi="Arial" w:cs="Arial"/>
          <w:sz w:val="24"/>
          <w:szCs w:val="24"/>
        </w:rPr>
        <w:t>, l’accord moral de l’entourage est la règle d’usage.</w:t>
      </w:r>
      <w:r w:rsidR="00FA7269" w:rsidRPr="000329F4">
        <w:rPr>
          <w:rFonts w:ascii="Arial" w:hAnsi="Arial" w:cs="Arial"/>
          <w:sz w:val="24"/>
          <w:szCs w:val="24"/>
        </w:rPr>
        <w:t xml:space="preserve"> </w:t>
      </w:r>
      <w:r w:rsidR="00405A6E" w:rsidRPr="000329F4">
        <w:rPr>
          <w:rFonts w:ascii="Arial" w:hAnsi="Arial" w:cs="Arial"/>
          <w:sz w:val="24"/>
          <w:szCs w:val="24"/>
        </w:rPr>
        <w:t>L</w:t>
      </w:r>
      <w:r w:rsidR="00405A6E" w:rsidRPr="000329F4">
        <w:rPr>
          <w:rFonts w:ascii="Arial" w:hAnsi="Arial" w:cs="Arial"/>
          <w:sz w:val="24"/>
          <w:szCs w:val="24"/>
          <w:shd w:val="clear" w:color="auto" w:fill="FFFFFF"/>
        </w:rPr>
        <w:t>e taux d’opposition au prélèvement d’organes exprimé par le défunt lui-même de son vivant ou par ses proches est de 30% sur les 3 000 donneurs recensés chaque année. Autrement dit : le taux d’acceptation du don, au moment du décès, est de 70%.</w:t>
      </w:r>
    </w:p>
    <w:p w:rsidR="00EA2ACD" w:rsidRPr="00E221B7" w:rsidRDefault="00EA2ACD" w:rsidP="000329F4">
      <w:pPr>
        <w:pStyle w:val="NormalWeb"/>
        <w:shd w:val="clear" w:color="auto" w:fill="FFFFFF"/>
        <w:spacing w:before="0" w:beforeAutospacing="0" w:after="109" w:afterAutospacing="0" w:line="326" w:lineRule="atLeast"/>
        <w:jc w:val="both"/>
        <w:rPr>
          <w:rStyle w:val="apple-converted-space"/>
          <w:rFonts w:ascii="Arial" w:hAnsi="Arial" w:cs="Arial"/>
          <w:color w:val="000000" w:themeColor="text1"/>
          <w:shd w:val="clear" w:color="auto" w:fill="FFFFFF"/>
        </w:rPr>
      </w:pPr>
      <w:r w:rsidRPr="00E221B7">
        <w:rPr>
          <w:rFonts w:ascii="Arial" w:hAnsi="Arial" w:cs="Arial"/>
          <w:color w:val="000000" w:themeColor="text1"/>
        </w:rPr>
        <w:t>L</w:t>
      </w:r>
      <w:r w:rsidR="0002594E" w:rsidRPr="00E221B7">
        <w:rPr>
          <w:rFonts w:ascii="Arial" w:hAnsi="Arial" w:cs="Arial"/>
          <w:color w:val="000000" w:themeColor="text1"/>
        </w:rPr>
        <w:t xml:space="preserve">a France a initié la greffe avec  donneur vivant, </w:t>
      </w:r>
      <w:r w:rsidRPr="00E221B7">
        <w:rPr>
          <w:rFonts w:ascii="Arial" w:hAnsi="Arial" w:cs="Arial"/>
          <w:color w:val="000000" w:themeColor="text1"/>
        </w:rPr>
        <w:t xml:space="preserve">et </w:t>
      </w:r>
      <w:r w:rsidR="0002594E" w:rsidRPr="00E221B7">
        <w:rPr>
          <w:rFonts w:ascii="Arial" w:hAnsi="Arial" w:cs="Arial"/>
          <w:color w:val="000000" w:themeColor="text1"/>
        </w:rPr>
        <w:t xml:space="preserve">nous sommes </w:t>
      </w:r>
      <w:r w:rsidR="0050753C" w:rsidRPr="00E221B7">
        <w:rPr>
          <w:rFonts w:ascii="Arial" w:hAnsi="Arial" w:cs="Arial"/>
          <w:color w:val="000000" w:themeColor="text1"/>
        </w:rPr>
        <w:t xml:space="preserve">paradoxalement </w:t>
      </w:r>
      <w:r w:rsidR="0002594E" w:rsidRPr="00E221B7">
        <w:rPr>
          <w:rFonts w:ascii="Arial" w:hAnsi="Arial" w:cs="Arial"/>
          <w:color w:val="000000" w:themeColor="text1"/>
        </w:rPr>
        <w:t>un des pays les plus en retard à ce sujet pour des raisons éthiques qui tiendraient aux risques encourus pour les donneurs (primum non nocere) et à une surreprésentation du principe de précaution.</w:t>
      </w:r>
      <w:r w:rsidR="00D67B9D" w:rsidRPr="00E221B7">
        <w:rPr>
          <w:rFonts w:ascii="Arial" w:hAnsi="Arial" w:cs="Arial"/>
          <w:color w:val="000000" w:themeColor="text1"/>
        </w:rPr>
        <w:t xml:space="preserve"> </w:t>
      </w:r>
      <w:r w:rsidR="00C35D1B" w:rsidRPr="00E221B7">
        <w:rPr>
          <w:rFonts w:ascii="Arial" w:hAnsi="Arial" w:cs="Arial"/>
          <w:color w:val="000000" w:themeColor="text1"/>
          <w:shd w:val="clear" w:color="auto" w:fill="FFFFFF"/>
        </w:rPr>
        <w:t>I</w:t>
      </w:r>
      <w:r w:rsidR="00C35D1B" w:rsidRPr="000329F4">
        <w:rPr>
          <w:rFonts w:ascii="Arial" w:hAnsi="Arial" w:cs="Arial"/>
          <w:shd w:val="clear" w:color="auto" w:fill="FFFFFF"/>
        </w:rPr>
        <w:t>nversement, l</w:t>
      </w:r>
      <w:r w:rsidR="00E52E73" w:rsidRPr="000329F4">
        <w:rPr>
          <w:rFonts w:ascii="Arial" w:hAnsi="Arial" w:cs="Arial"/>
          <w:shd w:val="clear" w:color="auto" w:fill="FFFFFF"/>
        </w:rPr>
        <w:t>e don d’organes entre vivants est très développé dans les pays d’Europe du Nord, les États-Unis et le Canada ou le pourcentage de greffes entre v</w:t>
      </w:r>
      <w:r w:rsidR="000D0AC4" w:rsidRPr="000329F4">
        <w:rPr>
          <w:rFonts w:ascii="Arial" w:hAnsi="Arial" w:cs="Arial"/>
          <w:shd w:val="clear" w:color="auto" w:fill="FFFFFF"/>
        </w:rPr>
        <w:t>ivants évolue entre 30 et 40% alors que l</w:t>
      </w:r>
      <w:r w:rsidR="00E52E73" w:rsidRPr="000329F4">
        <w:rPr>
          <w:rFonts w:ascii="Arial" w:hAnsi="Arial" w:cs="Arial"/>
          <w:shd w:val="clear" w:color="auto" w:fill="FFFFFF"/>
        </w:rPr>
        <w:t>es pays du S</w:t>
      </w:r>
      <w:r w:rsidR="00B15C52" w:rsidRPr="000329F4">
        <w:rPr>
          <w:rFonts w:ascii="Arial" w:hAnsi="Arial" w:cs="Arial"/>
          <w:shd w:val="clear" w:color="auto" w:fill="FFFFFF"/>
        </w:rPr>
        <w:t xml:space="preserve">ud de l’Europe, comme l’Espagne ou </w:t>
      </w:r>
      <w:r w:rsidR="00E52E73" w:rsidRPr="000329F4">
        <w:rPr>
          <w:rFonts w:ascii="Arial" w:hAnsi="Arial" w:cs="Arial"/>
          <w:shd w:val="clear" w:color="auto" w:fill="FFFFFF"/>
        </w:rPr>
        <w:t xml:space="preserve"> l’Italie se situent autour de 5%.</w:t>
      </w:r>
      <w:r w:rsidR="00E52E73" w:rsidRPr="000329F4">
        <w:rPr>
          <w:rFonts w:ascii="Arial" w:hAnsi="Arial" w:cs="Arial"/>
        </w:rPr>
        <w:t xml:space="preserve"> </w:t>
      </w:r>
      <w:r w:rsidR="00E52E73" w:rsidRPr="000329F4">
        <w:rPr>
          <w:rFonts w:ascii="Arial" w:hAnsi="Arial" w:cs="Arial"/>
          <w:shd w:val="clear" w:color="auto" w:fill="FFFFFF"/>
        </w:rPr>
        <w:t>La restriction du don d’organes au cercle familial ne se retrouve pas dans les pays scandinaves et anglo-saxons qui reconnaissent la possibilité de faire un don à toute personne ayant « des relations affectives étroites » avec le receveur</w:t>
      </w:r>
      <w:r w:rsidR="00B15C52" w:rsidRPr="000329F4">
        <w:rPr>
          <w:rFonts w:ascii="Arial" w:hAnsi="Arial" w:cs="Arial"/>
          <w:shd w:val="clear" w:color="auto" w:fill="FFFFFF"/>
        </w:rPr>
        <w:t> </w:t>
      </w:r>
      <w:r w:rsidRPr="000329F4">
        <w:rPr>
          <w:rFonts w:ascii="Arial" w:hAnsi="Arial" w:cs="Arial"/>
          <w:shd w:val="clear" w:color="auto" w:fill="FFFFFF"/>
        </w:rPr>
        <w:t xml:space="preserve">. </w:t>
      </w:r>
      <w:r w:rsidRPr="00E221B7">
        <w:rPr>
          <w:rFonts w:ascii="Arial" w:hAnsi="Arial" w:cs="Arial"/>
          <w:color w:val="000000" w:themeColor="text1"/>
          <w:shd w:val="clear" w:color="auto" w:fill="FFFFFF"/>
        </w:rPr>
        <w:t xml:space="preserve">Et </w:t>
      </w:r>
      <w:r w:rsidR="00B15C52" w:rsidRPr="00E221B7">
        <w:rPr>
          <w:rFonts w:ascii="Arial" w:hAnsi="Arial" w:cs="Arial"/>
          <w:color w:val="000000" w:themeColor="text1"/>
          <w:shd w:val="clear" w:color="auto" w:fill="FFFFFF"/>
        </w:rPr>
        <w:t xml:space="preserve"> </w:t>
      </w:r>
      <w:r w:rsidR="00E17E3D" w:rsidRPr="00E221B7">
        <w:rPr>
          <w:rFonts w:ascii="Arial" w:hAnsi="Arial" w:cs="Arial"/>
          <w:color w:val="000000" w:themeColor="text1"/>
          <w:shd w:val="clear" w:color="auto" w:fill="FFFFFF"/>
        </w:rPr>
        <w:t>ce droit,</w:t>
      </w:r>
      <w:r w:rsidR="00B15C52" w:rsidRPr="00E221B7">
        <w:rPr>
          <w:rFonts w:ascii="Arial" w:hAnsi="Arial" w:cs="Arial"/>
          <w:color w:val="000000" w:themeColor="text1"/>
          <w:shd w:val="clear" w:color="auto" w:fill="FFFFFF"/>
        </w:rPr>
        <w:t xml:space="preserve"> il faut le souligner</w:t>
      </w:r>
      <w:r w:rsidR="00E17E3D" w:rsidRPr="00E221B7">
        <w:rPr>
          <w:rFonts w:ascii="Arial" w:hAnsi="Arial" w:cs="Arial"/>
          <w:color w:val="000000" w:themeColor="text1"/>
          <w:shd w:val="clear" w:color="auto" w:fill="FFFFFF"/>
        </w:rPr>
        <w:t>,</w:t>
      </w:r>
      <w:r w:rsidR="00B15C52" w:rsidRPr="00E221B7">
        <w:rPr>
          <w:rFonts w:ascii="Arial" w:hAnsi="Arial" w:cs="Arial"/>
          <w:color w:val="000000" w:themeColor="text1"/>
          <w:shd w:val="clear" w:color="auto" w:fill="FFFFFF"/>
        </w:rPr>
        <w:t xml:space="preserve">  est accordé en France ou l’on autorise la greffe à partir des conjoints et des amis sous réserve de l’autorisation du comité d’</w:t>
      </w:r>
      <w:r w:rsidR="00E17E3D" w:rsidRPr="00E221B7">
        <w:rPr>
          <w:rFonts w:ascii="Arial" w:hAnsi="Arial" w:cs="Arial"/>
          <w:color w:val="000000" w:themeColor="text1"/>
          <w:shd w:val="clear" w:color="auto" w:fill="FFFFFF"/>
        </w:rPr>
        <w:t>expert des donneurs vivants</w:t>
      </w:r>
      <w:r w:rsidR="00E52E73" w:rsidRPr="00E221B7">
        <w:rPr>
          <w:rFonts w:ascii="Arial" w:hAnsi="Arial" w:cs="Arial"/>
          <w:color w:val="000000" w:themeColor="text1"/>
          <w:shd w:val="clear" w:color="auto" w:fill="FFFFFF"/>
        </w:rPr>
        <w:t>.</w:t>
      </w:r>
      <w:r w:rsidR="00E52E73" w:rsidRPr="00E221B7">
        <w:rPr>
          <w:rStyle w:val="apple-converted-space"/>
          <w:rFonts w:ascii="Arial" w:hAnsi="Arial" w:cs="Arial"/>
          <w:color w:val="000000" w:themeColor="text1"/>
          <w:shd w:val="clear" w:color="auto" w:fill="FFFFFF"/>
        </w:rPr>
        <w:t> </w:t>
      </w:r>
    </w:p>
    <w:p w:rsidR="00DB2116" w:rsidRPr="000329F4" w:rsidRDefault="00D67B9D" w:rsidP="000329F4">
      <w:pPr>
        <w:pStyle w:val="NormalWeb"/>
        <w:shd w:val="clear" w:color="auto" w:fill="FFFFFF"/>
        <w:spacing w:before="0" w:beforeAutospacing="0" w:after="109" w:afterAutospacing="0" w:line="326" w:lineRule="atLeast"/>
        <w:jc w:val="both"/>
        <w:rPr>
          <w:rFonts w:ascii="Arial" w:hAnsi="Arial" w:cs="Arial"/>
        </w:rPr>
      </w:pPr>
      <w:r w:rsidRPr="000329F4">
        <w:rPr>
          <w:rFonts w:ascii="Arial" w:hAnsi="Arial" w:cs="Arial"/>
        </w:rPr>
        <w:t xml:space="preserve">Devant la difficulté de trouver des donneurs vivants ou </w:t>
      </w:r>
      <w:r w:rsidR="00B74091" w:rsidRPr="000329F4">
        <w:rPr>
          <w:rFonts w:ascii="Arial" w:hAnsi="Arial" w:cs="Arial"/>
        </w:rPr>
        <w:t xml:space="preserve"> en état de mort cérébrale, le projet dit  Maastrich 3, recourant à des donneurs </w:t>
      </w:r>
      <w:r w:rsidR="00D85B30" w:rsidRPr="000329F4">
        <w:rPr>
          <w:rFonts w:ascii="Arial" w:hAnsi="Arial" w:cs="Arial"/>
        </w:rPr>
        <w:t xml:space="preserve">dont la mort survient dans les suites d’une décision d’arrêt de traitements en réanimation </w:t>
      </w:r>
      <w:r w:rsidR="00D23F2A" w:rsidRPr="000329F4">
        <w:rPr>
          <w:rFonts w:ascii="Arial" w:hAnsi="Arial" w:cs="Arial"/>
        </w:rPr>
        <w:t>a permis</w:t>
      </w:r>
      <w:r w:rsidR="00F76F86" w:rsidRPr="000329F4">
        <w:rPr>
          <w:rFonts w:ascii="Arial" w:hAnsi="Arial" w:cs="Arial"/>
        </w:rPr>
        <w:t>,</w:t>
      </w:r>
      <w:r w:rsidR="00D23F2A" w:rsidRPr="000329F4">
        <w:rPr>
          <w:rFonts w:ascii="Arial" w:hAnsi="Arial" w:cs="Arial"/>
        </w:rPr>
        <w:t xml:space="preserve"> </w:t>
      </w:r>
      <w:r w:rsidR="00D8097D" w:rsidRPr="000329F4">
        <w:rPr>
          <w:rFonts w:ascii="Arial" w:hAnsi="Arial" w:cs="Arial"/>
        </w:rPr>
        <w:t>encore timidement</w:t>
      </w:r>
      <w:r w:rsidR="00F76F86" w:rsidRPr="000329F4">
        <w:rPr>
          <w:rFonts w:ascii="Arial" w:hAnsi="Arial" w:cs="Arial"/>
        </w:rPr>
        <w:t>,</w:t>
      </w:r>
      <w:r w:rsidR="00D8097D" w:rsidRPr="000329F4">
        <w:rPr>
          <w:rFonts w:ascii="Arial" w:hAnsi="Arial" w:cs="Arial"/>
        </w:rPr>
        <w:t xml:space="preserve"> </w:t>
      </w:r>
      <w:r w:rsidR="00D23F2A" w:rsidRPr="000329F4">
        <w:rPr>
          <w:rFonts w:ascii="Arial" w:hAnsi="Arial" w:cs="Arial"/>
        </w:rPr>
        <w:t>d’augmenter le nombre d’organes potentiellement à greffer:</w:t>
      </w:r>
      <w:r w:rsidR="00DB2116" w:rsidRPr="000329F4">
        <w:rPr>
          <w:rFonts w:ascii="Arial" w:hAnsi="Arial" w:cs="Arial"/>
        </w:rPr>
        <w:t xml:space="preserve"> </w:t>
      </w:r>
      <w:r w:rsidR="00E221B7">
        <w:rPr>
          <w:rFonts w:ascii="Arial" w:hAnsi="Arial" w:cs="Arial"/>
        </w:rPr>
        <w:t>E</w:t>
      </w:r>
      <w:r w:rsidR="00D23F2A" w:rsidRPr="000329F4">
        <w:rPr>
          <w:rFonts w:ascii="Arial" w:hAnsi="Arial" w:cs="Arial"/>
        </w:rPr>
        <w:t>n effet l</w:t>
      </w:r>
      <w:r w:rsidRPr="000329F4">
        <w:rPr>
          <w:rFonts w:ascii="Arial" w:hAnsi="Arial" w:cs="Arial"/>
        </w:rPr>
        <w:t xml:space="preserve">a loi du 22 avril 2005 relative aux droits des malades et à la fin de vie indique que les actes médicaux « ne doivent pas être poursuivis par une obstination déraisonnable. Lorsqu’ils apparaissent inutiles, disproportionnés ou n’ayant d’autre effet que le seul maintien artificiel de la vie, ils peuvent être suspendus ou ne pas être entrepris » et autorise selon une procédure transparente et réglementée l’arrêt des thérapeutiques. </w:t>
      </w:r>
      <w:r w:rsidRPr="000329F4">
        <w:rPr>
          <w:rFonts w:ascii="Arial" w:hAnsi="Arial" w:cs="Arial"/>
        </w:rPr>
        <w:lastRenderedPageBreak/>
        <w:t xml:space="preserve">Bien que tel ne soit pas son </w:t>
      </w:r>
      <w:r w:rsidR="000D0AC4" w:rsidRPr="00E221B7">
        <w:rPr>
          <w:rFonts w:ascii="Arial" w:hAnsi="Arial" w:cs="Arial"/>
          <w:color w:val="000000" w:themeColor="text1"/>
        </w:rPr>
        <w:t>intention primaire</w:t>
      </w:r>
      <w:r w:rsidRPr="000329F4">
        <w:rPr>
          <w:rFonts w:ascii="Arial" w:hAnsi="Arial" w:cs="Arial"/>
        </w:rPr>
        <w:t>, elle rend, de fait, possible le prélèvement d’organes dans le cadre de la catégorie III de Maastricht</w:t>
      </w:r>
      <w:r w:rsidR="00D85B30" w:rsidRPr="000329F4">
        <w:rPr>
          <w:rFonts w:ascii="Arial" w:hAnsi="Arial" w:cs="Arial"/>
        </w:rPr>
        <w:t xml:space="preserve"> </w:t>
      </w:r>
      <w:r w:rsidR="00A234B9" w:rsidRPr="000329F4">
        <w:rPr>
          <w:rFonts w:ascii="Arial" w:hAnsi="Arial" w:cs="Arial"/>
        </w:rPr>
        <w:t>(</w:t>
      </w:r>
      <w:r w:rsidR="00335D3B" w:rsidRPr="000329F4">
        <w:rPr>
          <w:rFonts w:ascii="Arial" w:hAnsi="Arial" w:cs="Arial"/>
        </w:rPr>
        <w:t>26</w:t>
      </w:r>
      <w:r w:rsidR="00A234B9" w:rsidRPr="000329F4">
        <w:rPr>
          <w:rFonts w:ascii="Arial" w:hAnsi="Arial" w:cs="Arial"/>
        </w:rPr>
        <w:t>,27</w:t>
      </w:r>
      <w:r w:rsidR="00D8097D" w:rsidRPr="000329F4">
        <w:rPr>
          <w:rFonts w:ascii="Arial" w:hAnsi="Arial" w:cs="Arial"/>
        </w:rPr>
        <w:t>)</w:t>
      </w:r>
      <w:r w:rsidRPr="000329F4">
        <w:rPr>
          <w:rFonts w:ascii="Arial" w:hAnsi="Arial" w:cs="Arial"/>
        </w:rPr>
        <w:t xml:space="preserve">. </w:t>
      </w:r>
    </w:p>
    <w:p w:rsidR="00EA2ACD" w:rsidRPr="000329F4" w:rsidRDefault="00EA2ACD" w:rsidP="000329F4">
      <w:pPr>
        <w:jc w:val="both"/>
        <w:rPr>
          <w:rFonts w:ascii="Arial" w:hAnsi="Arial" w:cs="Arial"/>
          <w:sz w:val="24"/>
          <w:szCs w:val="24"/>
        </w:rPr>
      </w:pPr>
    </w:p>
    <w:p w:rsidR="002F5446" w:rsidRPr="000329F4" w:rsidRDefault="009D5ED4" w:rsidP="000329F4">
      <w:pPr>
        <w:jc w:val="both"/>
        <w:rPr>
          <w:rFonts w:ascii="Arial" w:hAnsi="Arial" w:cs="Arial"/>
          <w:sz w:val="24"/>
          <w:szCs w:val="24"/>
        </w:rPr>
      </w:pPr>
      <w:r w:rsidRPr="000329F4">
        <w:rPr>
          <w:rFonts w:ascii="Arial" w:hAnsi="Arial" w:cs="Arial"/>
          <w:sz w:val="24"/>
          <w:szCs w:val="24"/>
        </w:rPr>
        <w:t xml:space="preserve">L'apparition de la cyclosporine, isolée par </w:t>
      </w:r>
      <w:r w:rsidR="00E27029" w:rsidRPr="000329F4">
        <w:rPr>
          <w:rFonts w:ascii="Arial" w:hAnsi="Arial" w:cs="Arial"/>
          <w:sz w:val="24"/>
          <w:szCs w:val="24"/>
        </w:rPr>
        <w:t xml:space="preserve">Borel </w:t>
      </w:r>
      <w:r w:rsidRPr="000329F4">
        <w:rPr>
          <w:rFonts w:ascii="Arial" w:hAnsi="Arial" w:cs="Arial"/>
          <w:sz w:val="24"/>
          <w:szCs w:val="24"/>
        </w:rPr>
        <w:t>au début des années 80</w:t>
      </w:r>
      <w:r w:rsidR="00E27029" w:rsidRPr="000329F4">
        <w:rPr>
          <w:rFonts w:ascii="Arial" w:hAnsi="Arial" w:cs="Arial"/>
          <w:sz w:val="24"/>
          <w:szCs w:val="24"/>
        </w:rPr>
        <w:t xml:space="preserve"> va</w:t>
      </w:r>
      <w:r w:rsidR="00982E8C" w:rsidRPr="000329F4">
        <w:rPr>
          <w:rFonts w:ascii="Arial" w:hAnsi="Arial" w:cs="Arial"/>
          <w:sz w:val="24"/>
          <w:szCs w:val="24"/>
        </w:rPr>
        <w:t xml:space="preserve"> </w:t>
      </w:r>
      <w:r w:rsidR="00F76F86" w:rsidRPr="000329F4">
        <w:rPr>
          <w:rFonts w:ascii="Arial" w:hAnsi="Arial" w:cs="Arial"/>
          <w:sz w:val="24"/>
          <w:szCs w:val="24"/>
        </w:rPr>
        <w:t xml:space="preserve">favoriser </w:t>
      </w:r>
      <w:r w:rsidR="00982E8C" w:rsidRPr="000329F4">
        <w:rPr>
          <w:rFonts w:ascii="Arial" w:hAnsi="Arial" w:cs="Arial"/>
          <w:sz w:val="24"/>
          <w:szCs w:val="24"/>
        </w:rPr>
        <w:t>le développement d’</w:t>
      </w:r>
      <w:r w:rsidR="00E27029" w:rsidRPr="000329F4">
        <w:rPr>
          <w:rFonts w:ascii="Arial" w:hAnsi="Arial" w:cs="Arial"/>
          <w:sz w:val="24"/>
          <w:szCs w:val="24"/>
        </w:rPr>
        <w:t>au</w:t>
      </w:r>
      <w:r w:rsidRPr="000329F4">
        <w:rPr>
          <w:rFonts w:ascii="Arial" w:hAnsi="Arial" w:cs="Arial"/>
          <w:sz w:val="24"/>
          <w:szCs w:val="24"/>
        </w:rPr>
        <w:t xml:space="preserve">tres greffes d'organes, </w:t>
      </w:r>
      <w:r w:rsidR="00E27029" w:rsidRPr="000329F4">
        <w:rPr>
          <w:rFonts w:ascii="Arial" w:hAnsi="Arial" w:cs="Arial"/>
          <w:sz w:val="24"/>
          <w:szCs w:val="24"/>
        </w:rPr>
        <w:t xml:space="preserve">notamment </w:t>
      </w:r>
      <w:r w:rsidRPr="000329F4">
        <w:rPr>
          <w:rFonts w:ascii="Arial" w:hAnsi="Arial" w:cs="Arial"/>
          <w:sz w:val="24"/>
          <w:szCs w:val="24"/>
        </w:rPr>
        <w:t xml:space="preserve"> cardiaques </w:t>
      </w:r>
      <w:r w:rsidR="00E27029" w:rsidRPr="000329F4">
        <w:rPr>
          <w:rFonts w:ascii="Arial" w:hAnsi="Arial" w:cs="Arial"/>
          <w:sz w:val="24"/>
          <w:szCs w:val="24"/>
        </w:rPr>
        <w:t xml:space="preserve">avec </w:t>
      </w:r>
      <w:r w:rsidRPr="000329F4">
        <w:rPr>
          <w:rFonts w:ascii="Arial" w:hAnsi="Arial" w:cs="Arial"/>
          <w:sz w:val="24"/>
          <w:szCs w:val="24"/>
        </w:rPr>
        <w:t>l’espoir de voir diminuer</w:t>
      </w:r>
      <w:r w:rsidR="00E27029" w:rsidRPr="000329F4">
        <w:rPr>
          <w:rFonts w:ascii="Arial" w:hAnsi="Arial" w:cs="Arial"/>
          <w:sz w:val="24"/>
          <w:szCs w:val="24"/>
        </w:rPr>
        <w:t xml:space="preserve"> l'incidence des rejets aigus</w:t>
      </w:r>
      <w:r w:rsidR="00A234B9" w:rsidRPr="000329F4">
        <w:rPr>
          <w:rFonts w:ascii="Arial" w:hAnsi="Arial" w:cs="Arial"/>
          <w:sz w:val="24"/>
          <w:szCs w:val="24"/>
        </w:rPr>
        <w:t xml:space="preserve"> (28</w:t>
      </w:r>
      <w:r w:rsidR="008C60AD" w:rsidRPr="000329F4">
        <w:rPr>
          <w:rFonts w:ascii="Arial" w:hAnsi="Arial" w:cs="Arial"/>
          <w:sz w:val="24"/>
          <w:szCs w:val="24"/>
        </w:rPr>
        <w:t>)</w:t>
      </w:r>
      <w:r w:rsidR="00E27029" w:rsidRPr="000329F4">
        <w:rPr>
          <w:rFonts w:ascii="Arial" w:hAnsi="Arial" w:cs="Arial"/>
          <w:sz w:val="24"/>
          <w:szCs w:val="24"/>
        </w:rPr>
        <w:t>.</w:t>
      </w:r>
      <w:r w:rsidR="00F76F86" w:rsidRPr="000329F4">
        <w:rPr>
          <w:rFonts w:ascii="Arial" w:hAnsi="Arial" w:cs="Arial"/>
          <w:sz w:val="24"/>
          <w:szCs w:val="24"/>
        </w:rPr>
        <w:t xml:space="preserve">  Enfin c</w:t>
      </w:r>
      <w:r w:rsidR="00CD210D" w:rsidRPr="000329F4">
        <w:rPr>
          <w:rFonts w:ascii="Arial" w:hAnsi="Arial" w:cs="Arial"/>
          <w:sz w:val="24"/>
          <w:szCs w:val="24"/>
        </w:rPr>
        <w:t>ertains essais cliniques sont très prometteurs. Des greffés rénaux  ont reçu</w:t>
      </w:r>
      <w:r w:rsidR="00266D54" w:rsidRPr="000329F4">
        <w:rPr>
          <w:rFonts w:ascii="Arial" w:hAnsi="Arial" w:cs="Arial"/>
          <w:sz w:val="24"/>
          <w:szCs w:val="24"/>
        </w:rPr>
        <w:t xml:space="preserve"> aussi </w:t>
      </w:r>
      <w:r w:rsidR="00CD210D" w:rsidRPr="000329F4">
        <w:rPr>
          <w:rFonts w:ascii="Arial" w:hAnsi="Arial" w:cs="Arial"/>
          <w:sz w:val="24"/>
          <w:szCs w:val="24"/>
        </w:rPr>
        <w:t>de  leur donneur d'organe des cellules souches de la moelle osseuse, précurseurs des cellules immunitaires</w:t>
      </w:r>
      <w:r w:rsidR="008E3DC9" w:rsidRPr="000329F4">
        <w:rPr>
          <w:rFonts w:ascii="Arial" w:hAnsi="Arial" w:cs="Arial"/>
          <w:sz w:val="24"/>
          <w:szCs w:val="24"/>
        </w:rPr>
        <w:t xml:space="preserve"> dans le </w:t>
      </w:r>
      <w:r w:rsidR="00CD210D" w:rsidRPr="000329F4">
        <w:rPr>
          <w:rFonts w:ascii="Arial" w:hAnsi="Arial" w:cs="Arial"/>
          <w:sz w:val="24"/>
          <w:szCs w:val="24"/>
        </w:rPr>
        <w:t xml:space="preserve"> but que le rein du donneur soit reconnu comme faisant partie de l'organisme du receveur. </w:t>
      </w:r>
      <w:r w:rsidR="00A257AC" w:rsidRPr="000329F4">
        <w:rPr>
          <w:rFonts w:ascii="Arial" w:hAnsi="Arial" w:cs="Arial"/>
          <w:sz w:val="24"/>
          <w:szCs w:val="24"/>
        </w:rPr>
        <w:t>A</w:t>
      </w:r>
      <w:r w:rsidR="00CD210D" w:rsidRPr="000329F4">
        <w:rPr>
          <w:rFonts w:ascii="Arial" w:hAnsi="Arial" w:cs="Arial"/>
          <w:sz w:val="24"/>
          <w:szCs w:val="24"/>
        </w:rPr>
        <w:t>près avoir colonisé l</w:t>
      </w:r>
      <w:r w:rsidR="00A257AC" w:rsidRPr="000329F4">
        <w:rPr>
          <w:rFonts w:ascii="Arial" w:hAnsi="Arial" w:cs="Arial"/>
          <w:sz w:val="24"/>
          <w:szCs w:val="24"/>
        </w:rPr>
        <w:t>a moelle osseuse des patients, l</w:t>
      </w:r>
      <w:r w:rsidR="00CD210D" w:rsidRPr="000329F4">
        <w:rPr>
          <w:rFonts w:ascii="Arial" w:hAnsi="Arial" w:cs="Arial"/>
          <w:sz w:val="24"/>
          <w:szCs w:val="24"/>
        </w:rPr>
        <w:t xml:space="preserve">es cellules souches </w:t>
      </w:r>
      <w:r w:rsidR="00A257AC" w:rsidRPr="000329F4">
        <w:rPr>
          <w:rFonts w:ascii="Arial" w:hAnsi="Arial" w:cs="Arial"/>
          <w:sz w:val="24"/>
          <w:szCs w:val="24"/>
        </w:rPr>
        <w:t xml:space="preserve"> engendrent </w:t>
      </w:r>
      <w:r w:rsidR="00CD210D" w:rsidRPr="000329F4">
        <w:rPr>
          <w:rFonts w:ascii="Arial" w:hAnsi="Arial" w:cs="Arial"/>
          <w:sz w:val="24"/>
          <w:szCs w:val="24"/>
        </w:rPr>
        <w:t>des cellules immunitaires apparentées au donneur, donc au rein greffé</w:t>
      </w:r>
      <w:r w:rsidR="00A257AC" w:rsidRPr="000329F4">
        <w:rPr>
          <w:rFonts w:ascii="Arial" w:hAnsi="Arial" w:cs="Arial"/>
          <w:sz w:val="24"/>
          <w:szCs w:val="24"/>
        </w:rPr>
        <w:t xml:space="preserve"> et facilitent </w:t>
      </w:r>
      <w:r w:rsidR="00CD210D" w:rsidRPr="000329F4">
        <w:rPr>
          <w:rFonts w:ascii="Arial" w:hAnsi="Arial" w:cs="Arial"/>
          <w:sz w:val="24"/>
          <w:szCs w:val="24"/>
        </w:rPr>
        <w:t xml:space="preserve">l'acceptation de cet organe au point </w:t>
      </w:r>
      <w:r w:rsidR="00A257AC" w:rsidRPr="000329F4">
        <w:rPr>
          <w:rFonts w:ascii="Arial" w:hAnsi="Arial" w:cs="Arial"/>
          <w:sz w:val="24"/>
          <w:szCs w:val="24"/>
        </w:rPr>
        <w:t>d'arrêter tout traitement immunosuppresseur</w:t>
      </w:r>
      <w:r w:rsidR="00A257AC" w:rsidRPr="000329F4">
        <w:rPr>
          <w:rStyle w:val="apple-converted-space"/>
          <w:rFonts w:ascii="Arial" w:hAnsi="Arial" w:cs="Arial"/>
          <w:sz w:val="24"/>
          <w:szCs w:val="24"/>
        </w:rPr>
        <w:t xml:space="preserve"> </w:t>
      </w:r>
      <w:r w:rsidR="00CD210D" w:rsidRPr="000329F4">
        <w:rPr>
          <w:rFonts w:ascii="Arial" w:hAnsi="Arial" w:cs="Arial"/>
          <w:sz w:val="24"/>
          <w:szCs w:val="24"/>
        </w:rPr>
        <w:t>quelques mois après la greffe</w:t>
      </w:r>
      <w:r w:rsidR="00EA2ACD" w:rsidRPr="000329F4">
        <w:rPr>
          <w:rFonts w:ascii="Arial" w:hAnsi="Arial" w:cs="Arial"/>
          <w:sz w:val="24"/>
          <w:szCs w:val="24"/>
        </w:rPr>
        <w:t xml:space="preserve"> (29</w:t>
      </w:r>
      <w:r w:rsidR="00C1388B" w:rsidRPr="000329F4">
        <w:rPr>
          <w:rFonts w:ascii="Arial" w:hAnsi="Arial" w:cs="Arial"/>
          <w:sz w:val="24"/>
          <w:szCs w:val="24"/>
        </w:rPr>
        <w:t>)</w:t>
      </w:r>
      <w:r w:rsidR="00A257AC" w:rsidRPr="000329F4">
        <w:rPr>
          <w:rFonts w:ascii="Arial" w:hAnsi="Arial" w:cs="Arial"/>
          <w:sz w:val="24"/>
          <w:szCs w:val="24"/>
        </w:rPr>
        <w:t>.</w:t>
      </w:r>
      <w:r w:rsidR="00CD210D" w:rsidRPr="000329F4">
        <w:rPr>
          <w:rFonts w:ascii="Arial" w:hAnsi="Arial" w:cs="Arial"/>
          <w:sz w:val="24"/>
          <w:szCs w:val="24"/>
        </w:rPr>
        <w:t xml:space="preserve"> </w:t>
      </w:r>
    </w:p>
    <w:p w:rsidR="00DD34FC" w:rsidRPr="000329F4" w:rsidRDefault="00DD34FC" w:rsidP="000329F4">
      <w:pPr>
        <w:jc w:val="both"/>
        <w:rPr>
          <w:rFonts w:ascii="Arial" w:hAnsi="Arial" w:cs="Arial"/>
          <w:sz w:val="24"/>
          <w:szCs w:val="24"/>
        </w:rPr>
      </w:pPr>
    </w:p>
    <w:p w:rsidR="00C337D6" w:rsidRPr="000329F4" w:rsidRDefault="00C337D6" w:rsidP="000329F4">
      <w:pPr>
        <w:jc w:val="both"/>
        <w:rPr>
          <w:rFonts w:ascii="Arial" w:hAnsi="Arial" w:cs="Arial"/>
          <w:sz w:val="24"/>
          <w:szCs w:val="24"/>
        </w:rPr>
      </w:pPr>
      <w:r w:rsidRPr="000329F4">
        <w:rPr>
          <w:rFonts w:ascii="Arial" w:hAnsi="Arial" w:cs="Arial"/>
          <w:sz w:val="24"/>
          <w:szCs w:val="24"/>
        </w:rPr>
        <w:t>Au final la gre</w:t>
      </w:r>
      <w:r w:rsidR="00D46D07" w:rsidRPr="000329F4">
        <w:rPr>
          <w:rFonts w:ascii="Arial" w:hAnsi="Arial" w:cs="Arial"/>
          <w:sz w:val="24"/>
          <w:szCs w:val="24"/>
        </w:rPr>
        <w:t>ffe d’organe reste une aventure humaine,</w:t>
      </w:r>
      <w:r w:rsidRPr="000329F4">
        <w:rPr>
          <w:rFonts w:ascii="Arial" w:hAnsi="Arial" w:cs="Arial"/>
          <w:sz w:val="24"/>
          <w:szCs w:val="24"/>
        </w:rPr>
        <w:t xml:space="preserve"> scientifique mais aussi éthique. Elle interroge </w:t>
      </w:r>
      <w:r w:rsidR="00FA7269" w:rsidRPr="000329F4">
        <w:rPr>
          <w:rFonts w:ascii="Arial" w:hAnsi="Arial" w:cs="Arial"/>
          <w:sz w:val="24"/>
          <w:szCs w:val="24"/>
        </w:rPr>
        <w:t xml:space="preserve">la mythologie humaine passée, présente et à venir. </w:t>
      </w:r>
      <w:r w:rsidR="00AC2666" w:rsidRPr="000329F4">
        <w:rPr>
          <w:rFonts w:ascii="Arial" w:hAnsi="Arial" w:cs="Arial"/>
          <w:sz w:val="24"/>
          <w:szCs w:val="24"/>
        </w:rPr>
        <w:t>Il faut savoir saluer le courage personnel et l’engagement moral de tous ces pionniers qui au-delà du geste technique</w:t>
      </w:r>
      <w:r w:rsidR="000C67CC" w:rsidRPr="000329F4">
        <w:rPr>
          <w:rFonts w:ascii="Arial" w:hAnsi="Arial" w:cs="Arial"/>
          <w:sz w:val="24"/>
          <w:szCs w:val="24"/>
        </w:rPr>
        <w:t xml:space="preserve">, </w:t>
      </w:r>
      <w:r w:rsidR="007F5CA8" w:rsidRPr="000329F4">
        <w:rPr>
          <w:rFonts w:ascii="Arial" w:hAnsi="Arial" w:cs="Arial"/>
          <w:sz w:val="24"/>
          <w:szCs w:val="24"/>
        </w:rPr>
        <w:t>bravant le risque de briser leur carrière furent capable de réaliser un véritable</w:t>
      </w:r>
      <w:r w:rsidR="00FA7269" w:rsidRPr="000329F4">
        <w:rPr>
          <w:rFonts w:ascii="Arial" w:hAnsi="Arial" w:cs="Arial"/>
          <w:b/>
          <w:bCs/>
          <w:sz w:val="24"/>
          <w:szCs w:val="24"/>
        </w:rPr>
        <w:t xml:space="preserve"> </w:t>
      </w:r>
      <w:r w:rsidR="007F5CA8" w:rsidRPr="000329F4">
        <w:rPr>
          <w:rFonts w:ascii="Arial" w:hAnsi="Arial" w:cs="Arial"/>
          <w:sz w:val="24"/>
          <w:szCs w:val="24"/>
        </w:rPr>
        <w:t>« </w:t>
      </w:r>
      <w:r w:rsidRPr="000329F4">
        <w:rPr>
          <w:rFonts w:ascii="Arial" w:hAnsi="Arial" w:cs="Arial"/>
          <w:sz w:val="24"/>
          <w:szCs w:val="24"/>
        </w:rPr>
        <w:t>Saut éthique</w:t>
      </w:r>
      <w:r w:rsidR="007F5CA8" w:rsidRPr="000329F4">
        <w:rPr>
          <w:rFonts w:ascii="Arial" w:hAnsi="Arial" w:cs="Arial"/>
          <w:sz w:val="24"/>
          <w:szCs w:val="24"/>
        </w:rPr>
        <w:t> ».</w:t>
      </w:r>
    </w:p>
    <w:p w:rsidR="006335A8" w:rsidRPr="000329F4" w:rsidRDefault="00301192" w:rsidP="000329F4">
      <w:pPr>
        <w:shd w:val="clear" w:color="auto" w:fill="FFFFFF"/>
        <w:spacing w:before="100" w:beforeAutospacing="1" w:after="272" w:line="295" w:lineRule="atLeast"/>
        <w:jc w:val="both"/>
        <w:rPr>
          <w:rFonts w:ascii="Arial" w:eastAsia="Times New Roman" w:hAnsi="Arial" w:cs="Arial"/>
          <w:b/>
          <w:bCs/>
          <w:sz w:val="24"/>
          <w:szCs w:val="24"/>
          <w:lang w:eastAsia="fr-FR"/>
        </w:rPr>
      </w:pPr>
      <w:r w:rsidRPr="000329F4">
        <w:rPr>
          <w:rFonts w:ascii="Arial" w:eastAsia="Times New Roman" w:hAnsi="Arial" w:cs="Arial"/>
          <w:b/>
          <w:bCs/>
          <w:sz w:val="24"/>
          <w:szCs w:val="24"/>
          <w:lang w:eastAsia="fr-FR"/>
        </w:rPr>
        <w:t xml:space="preserve">L’auteur déclare n’avoir aucun </w:t>
      </w:r>
      <w:r w:rsidR="00897FB3" w:rsidRPr="000329F4">
        <w:rPr>
          <w:rFonts w:ascii="Arial" w:eastAsia="Times New Roman" w:hAnsi="Arial" w:cs="Arial"/>
          <w:b/>
          <w:bCs/>
          <w:sz w:val="24"/>
          <w:szCs w:val="24"/>
          <w:lang w:eastAsia="fr-FR"/>
        </w:rPr>
        <w:t xml:space="preserve"> lien </w:t>
      </w:r>
      <w:r w:rsidRPr="000329F4">
        <w:rPr>
          <w:rFonts w:ascii="Arial" w:eastAsia="Times New Roman" w:hAnsi="Arial" w:cs="Arial"/>
          <w:b/>
          <w:bCs/>
          <w:sz w:val="24"/>
          <w:szCs w:val="24"/>
          <w:lang w:eastAsia="fr-FR"/>
        </w:rPr>
        <w:t>d’intérêt relatif à cet article ni avoir reçu u</w:t>
      </w:r>
      <w:r w:rsidR="00E242AB" w:rsidRPr="000329F4">
        <w:rPr>
          <w:rFonts w:ascii="Arial" w:eastAsia="Times New Roman" w:hAnsi="Arial" w:cs="Arial"/>
          <w:b/>
          <w:bCs/>
          <w:sz w:val="24"/>
          <w:szCs w:val="24"/>
          <w:lang w:eastAsia="fr-FR"/>
        </w:rPr>
        <w:t>n quelconque soutien financier pour sa rédaction</w:t>
      </w:r>
    </w:p>
    <w:p w:rsidR="006335A8" w:rsidRPr="000329F4" w:rsidRDefault="006335A8" w:rsidP="000329F4">
      <w:pPr>
        <w:shd w:val="clear" w:color="auto" w:fill="FFFFFF"/>
        <w:spacing w:before="100" w:beforeAutospacing="1" w:after="272" w:line="295" w:lineRule="atLeast"/>
        <w:jc w:val="both"/>
        <w:rPr>
          <w:rFonts w:ascii="Arial" w:eastAsia="Times New Roman" w:hAnsi="Arial" w:cs="Arial"/>
          <w:b/>
          <w:bCs/>
          <w:sz w:val="24"/>
          <w:szCs w:val="24"/>
          <w:lang w:eastAsia="fr-FR"/>
        </w:rPr>
      </w:pPr>
    </w:p>
    <w:p w:rsidR="006335A8" w:rsidRPr="000329F4" w:rsidRDefault="006335A8" w:rsidP="000329F4">
      <w:pPr>
        <w:shd w:val="clear" w:color="auto" w:fill="FFFFFF"/>
        <w:spacing w:before="100" w:beforeAutospacing="1" w:after="272" w:line="295" w:lineRule="atLeast"/>
        <w:jc w:val="both"/>
        <w:rPr>
          <w:rFonts w:ascii="Arial" w:eastAsia="Times New Roman" w:hAnsi="Arial" w:cs="Arial"/>
          <w:b/>
          <w:bCs/>
          <w:sz w:val="24"/>
          <w:szCs w:val="24"/>
          <w:lang w:eastAsia="fr-FR"/>
        </w:rPr>
      </w:pPr>
    </w:p>
    <w:p w:rsidR="006A545D" w:rsidRPr="000329F4" w:rsidRDefault="006A545D" w:rsidP="000329F4">
      <w:pPr>
        <w:shd w:val="clear" w:color="auto" w:fill="FFFFFF"/>
        <w:spacing w:before="100" w:beforeAutospacing="1" w:after="272" w:line="295" w:lineRule="atLeast"/>
        <w:jc w:val="both"/>
        <w:rPr>
          <w:rFonts w:ascii="Arial" w:hAnsi="Arial" w:cs="Arial"/>
          <w:sz w:val="24"/>
          <w:szCs w:val="24"/>
        </w:rPr>
      </w:pPr>
      <w:r w:rsidRPr="000329F4">
        <w:rPr>
          <w:rFonts w:ascii="Arial" w:hAnsi="Arial" w:cs="Arial"/>
          <w:sz w:val="24"/>
          <w:szCs w:val="24"/>
        </w:rPr>
        <w:t>Références</w:t>
      </w:r>
    </w:p>
    <w:p w:rsidR="00320B25" w:rsidRPr="00E221B7" w:rsidRDefault="00320B25" w:rsidP="000329F4">
      <w:pPr>
        <w:jc w:val="both"/>
        <w:rPr>
          <w:rFonts w:ascii="Arial" w:hAnsi="Arial" w:cs="Arial"/>
          <w:sz w:val="24"/>
          <w:szCs w:val="24"/>
          <w:lang w:val="en-GB"/>
        </w:rPr>
      </w:pPr>
      <w:r w:rsidRPr="00E221B7">
        <w:rPr>
          <w:rFonts w:ascii="Arial" w:hAnsi="Arial" w:cs="Arial"/>
          <w:sz w:val="24"/>
          <w:szCs w:val="24"/>
          <w:lang w:val="en-GB"/>
        </w:rPr>
        <w:t xml:space="preserve">1. </w:t>
      </w:r>
      <w:hyperlink r:id="rId17" w:history="1">
        <w:r w:rsidRPr="00E221B7">
          <w:rPr>
            <w:rStyle w:val="Lienhypertexte"/>
            <w:rFonts w:ascii="Arial" w:hAnsi="Arial" w:cs="Arial"/>
            <w:sz w:val="24"/>
            <w:szCs w:val="24"/>
            <w:u w:val="none"/>
            <w:lang w:val="en-GB"/>
          </w:rPr>
          <w:t>Druml</w:t>
        </w:r>
        <w:r w:rsidR="00E221B7" w:rsidRPr="00E221B7">
          <w:rPr>
            <w:rFonts w:ascii="Arial" w:hAnsi="Arial" w:cs="Arial"/>
            <w:sz w:val="24"/>
            <w:szCs w:val="24"/>
            <w:lang w:val="en-GB"/>
          </w:rPr>
          <w:t xml:space="preserve"> W</w:t>
        </w:r>
        <w:r w:rsidRPr="00E221B7">
          <w:rPr>
            <w:rStyle w:val="Lienhypertexte"/>
            <w:rFonts w:ascii="Arial" w:hAnsi="Arial" w:cs="Arial"/>
            <w:sz w:val="24"/>
            <w:szCs w:val="24"/>
            <w:u w:val="none"/>
            <w:lang w:val="en-GB"/>
          </w:rPr>
          <w:t xml:space="preserve"> </w:t>
        </w:r>
      </w:hyperlink>
      <w:r w:rsidRPr="00E221B7">
        <w:rPr>
          <w:rFonts w:ascii="Arial" w:hAnsi="Arial" w:cs="Arial"/>
          <w:sz w:val="24"/>
          <w:szCs w:val="24"/>
          <w:lang w:val="en-GB"/>
        </w:rPr>
        <w:t xml:space="preserve">, </w:t>
      </w:r>
      <w:hyperlink r:id="rId18" w:history="1">
        <w:r w:rsidRPr="00E221B7">
          <w:rPr>
            <w:rStyle w:val="Lienhypertexte"/>
            <w:rFonts w:ascii="Arial" w:hAnsi="Arial" w:cs="Arial"/>
            <w:sz w:val="24"/>
            <w:szCs w:val="24"/>
            <w:u w:val="none"/>
            <w:lang w:val="en-GB"/>
          </w:rPr>
          <w:t>Druml</w:t>
        </w:r>
      </w:hyperlink>
      <w:r w:rsidR="00E221B7" w:rsidRPr="00E221B7">
        <w:rPr>
          <w:rFonts w:ascii="Arial" w:hAnsi="Arial" w:cs="Arial"/>
          <w:sz w:val="24"/>
          <w:szCs w:val="24"/>
          <w:lang w:val="en-GB"/>
        </w:rPr>
        <w:t xml:space="preserve"> C</w:t>
      </w:r>
      <w:r w:rsidR="00E221B7">
        <w:rPr>
          <w:rFonts w:ascii="Arial" w:hAnsi="Arial" w:cs="Arial"/>
          <w:sz w:val="24"/>
          <w:szCs w:val="24"/>
          <w:lang w:val="en-GB"/>
        </w:rPr>
        <w:t>.</w:t>
      </w:r>
      <w:r w:rsidRPr="00E221B7">
        <w:rPr>
          <w:rStyle w:val="highlight"/>
          <w:rFonts w:ascii="Arial" w:hAnsi="Arial" w:cs="Arial"/>
          <w:sz w:val="24"/>
          <w:szCs w:val="24"/>
          <w:lang w:val="en-GB"/>
        </w:rPr>
        <w:t xml:space="preserve"> </w:t>
      </w:r>
      <w:r w:rsidRPr="000329F4">
        <w:rPr>
          <w:rStyle w:val="highlight"/>
          <w:rFonts w:ascii="Arial" w:hAnsi="Arial" w:cs="Arial"/>
          <w:b/>
          <w:sz w:val="24"/>
          <w:szCs w:val="24"/>
          <w:lang w:val="en-GB"/>
        </w:rPr>
        <w:t>Emerich</w:t>
      </w:r>
      <w:r w:rsidRPr="000329F4">
        <w:rPr>
          <w:rFonts w:ascii="Arial" w:hAnsi="Arial" w:cs="Arial"/>
          <w:b/>
          <w:sz w:val="24"/>
          <w:szCs w:val="24"/>
          <w:lang w:val="en-GB"/>
        </w:rPr>
        <w:t xml:space="preserve"> </w:t>
      </w:r>
      <w:r w:rsidRPr="000329F4">
        <w:rPr>
          <w:rStyle w:val="highlight"/>
          <w:rFonts w:ascii="Arial" w:hAnsi="Arial" w:cs="Arial"/>
          <w:b/>
          <w:sz w:val="24"/>
          <w:szCs w:val="24"/>
          <w:lang w:val="en-GB"/>
        </w:rPr>
        <w:t>Ullmann</w:t>
      </w:r>
      <w:r w:rsidRPr="000329F4">
        <w:rPr>
          <w:rFonts w:ascii="Arial" w:hAnsi="Arial" w:cs="Arial"/>
          <w:b/>
          <w:sz w:val="24"/>
          <w:szCs w:val="24"/>
          <w:lang w:val="en-GB"/>
        </w:rPr>
        <w:t xml:space="preserve"> (1861-1937): not only a pioneer of kidney transplantation.</w:t>
      </w:r>
      <w:r w:rsidRPr="000329F4">
        <w:rPr>
          <w:rFonts w:ascii="Arial" w:hAnsi="Arial" w:cs="Arial"/>
          <w:sz w:val="24"/>
          <w:szCs w:val="24"/>
          <w:lang w:val="en-GB"/>
        </w:rPr>
        <w:t xml:space="preserve"> </w:t>
      </w:r>
      <w:hyperlink r:id="rId19" w:tooltip="Journal of nephrology." w:history="1">
        <w:r w:rsidRPr="000329F4">
          <w:rPr>
            <w:rStyle w:val="Lienhypertexte"/>
            <w:rFonts w:ascii="Arial" w:hAnsi="Arial" w:cs="Arial"/>
            <w:sz w:val="24"/>
            <w:szCs w:val="24"/>
            <w:u w:val="none"/>
            <w:lang w:val="en-GB"/>
          </w:rPr>
          <w:t>J Nephrol.</w:t>
        </w:r>
      </w:hyperlink>
      <w:r w:rsidR="00E221B7" w:rsidRPr="00E221B7">
        <w:rPr>
          <w:rFonts w:ascii="Arial" w:hAnsi="Arial" w:cs="Arial"/>
          <w:sz w:val="24"/>
          <w:szCs w:val="24"/>
          <w:lang w:val="en-GB"/>
        </w:rPr>
        <w:t xml:space="preserve"> 2004, </w:t>
      </w:r>
      <w:r w:rsidR="0012172D" w:rsidRPr="00E221B7">
        <w:rPr>
          <w:rFonts w:ascii="Arial" w:hAnsi="Arial" w:cs="Arial"/>
          <w:sz w:val="24"/>
          <w:szCs w:val="24"/>
          <w:lang w:val="en-GB"/>
        </w:rPr>
        <w:t>17</w:t>
      </w:r>
      <w:r w:rsidR="00E221B7" w:rsidRPr="00E221B7">
        <w:rPr>
          <w:rFonts w:ascii="Arial" w:hAnsi="Arial" w:cs="Arial"/>
          <w:sz w:val="24"/>
          <w:szCs w:val="24"/>
          <w:lang w:val="en-GB"/>
        </w:rPr>
        <w:t> :</w:t>
      </w:r>
      <w:r w:rsidRPr="00E221B7">
        <w:rPr>
          <w:rFonts w:ascii="Arial" w:hAnsi="Arial" w:cs="Arial"/>
          <w:sz w:val="24"/>
          <w:szCs w:val="24"/>
          <w:lang w:val="en-GB"/>
        </w:rPr>
        <w:t>:461-6.</w:t>
      </w:r>
    </w:p>
    <w:p w:rsidR="00320B25" w:rsidRPr="000329F4" w:rsidRDefault="00320B25" w:rsidP="000329F4">
      <w:pPr>
        <w:jc w:val="both"/>
        <w:rPr>
          <w:rFonts w:ascii="Arial" w:hAnsi="Arial" w:cs="Arial"/>
          <w:sz w:val="24"/>
          <w:szCs w:val="24"/>
        </w:rPr>
      </w:pPr>
      <w:r w:rsidRPr="000329F4">
        <w:rPr>
          <w:rFonts w:ascii="Arial" w:hAnsi="Arial" w:cs="Arial"/>
          <w:sz w:val="24"/>
          <w:szCs w:val="24"/>
        </w:rPr>
        <w:t>2. Jaboulay</w:t>
      </w:r>
      <w:r w:rsidR="00E221B7" w:rsidRPr="00E221B7">
        <w:rPr>
          <w:rFonts w:ascii="Arial" w:hAnsi="Arial" w:cs="Arial"/>
          <w:sz w:val="24"/>
          <w:szCs w:val="24"/>
        </w:rPr>
        <w:t xml:space="preserve"> </w:t>
      </w:r>
      <w:r w:rsidR="00E221B7" w:rsidRPr="000329F4">
        <w:rPr>
          <w:rFonts w:ascii="Arial" w:hAnsi="Arial" w:cs="Arial"/>
          <w:sz w:val="24"/>
          <w:szCs w:val="24"/>
        </w:rPr>
        <w:t>M</w:t>
      </w:r>
      <w:r w:rsidR="00E221B7">
        <w:rPr>
          <w:rFonts w:ascii="Arial" w:hAnsi="Arial" w:cs="Arial"/>
          <w:sz w:val="24"/>
          <w:szCs w:val="24"/>
        </w:rPr>
        <w:t>.</w:t>
      </w:r>
      <w:r w:rsidRPr="000329F4">
        <w:rPr>
          <w:rFonts w:ascii="Arial" w:hAnsi="Arial" w:cs="Arial"/>
          <w:sz w:val="24"/>
          <w:szCs w:val="24"/>
        </w:rPr>
        <w:t xml:space="preserve"> </w:t>
      </w:r>
      <w:r w:rsidRPr="000329F4">
        <w:rPr>
          <w:rFonts w:ascii="Arial" w:hAnsi="Arial" w:cs="Arial"/>
          <w:b/>
          <w:bCs/>
          <w:sz w:val="24"/>
          <w:szCs w:val="24"/>
        </w:rPr>
        <w:t>Greffe du rein au pli du coude par soudure artérielle et veineuse</w:t>
      </w:r>
      <w:r w:rsidRPr="000329F4">
        <w:rPr>
          <w:rFonts w:ascii="Arial" w:hAnsi="Arial" w:cs="Arial"/>
          <w:sz w:val="24"/>
          <w:szCs w:val="24"/>
        </w:rPr>
        <w:t xml:space="preserve">. Lyon Méd, </w:t>
      </w:r>
      <w:r w:rsidR="00E221B7" w:rsidRPr="000329F4">
        <w:rPr>
          <w:rFonts w:ascii="Arial" w:hAnsi="Arial" w:cs="Arial"/>
          <w:sz w:val="24"/>
          <w:szCs w:val="24"/>
        </w:rPr>
        <w:t>1906</w:t>
      </w:r>
      <w:r w:rsidR="00E221B7">
        <w:rPr>
          <w:rFonts w:ascii="Arial" w:hAnsi="Arial" w:cs="Arial"/>
          <w:sz w:val="24"/>
          <w:szCs w:val="24"/>
        </w:rPr>
        <w:t xml:space="preserve">, </w:t>
      </w:r>
      <w:r w:rsidRPr="000329F4">
        <w:rPr>
          <w:rFonts w:ascii="Arial" w:hAnsi="Arial" w:cs="Arial"/>
          <w:sz w:val="24"/>
          <w:szCs w:val="24"/>
        </w:rPr>
        <w:t>107</w:t>
      </w:r>
      <w:r w:rsidR="00E221B7">
        <w:rPr>
          <w:rFonts w:ascii="Arial" w:hAnsi="Arial" w:cs="Arial"/>
          <w:sz w:val="24"/>
          <w:szCs w:val="24"/>
        </w:rPr>
        <w:t xml:space="preserve"> : </w:t>
      </w:r>
      <w:r w:rsidRPr="000329F4">
        <w:rPr>
          <w:rFonts w:ascii="Arial" w:hAnsi="Arial" w:cs="Arial"/>
          <w:sz w:val="24"/>
          <w:szCs w:val="24"/>
        </w:rPr>
        <w:t>575-7.</w:t>
      </w:r>
    </w:p>
    <w:p w:rsidR="00320B25" w:rsidRPr="000329F4" w:rsidRDefault="00320B25" w:rsidP="000329F4">
      <w:pPr>
        <w:jc w:val="both"/>
        <w:rPr>
          <w:rFonts w:ascii="Arial" w:hAnsi="Arial" w:cs="Arial"/>
          <w:sz w:val="24"/>
          <w:szCs w:val="24"/>
        </w:rPr>
      </w:pPr>
      <w:r w:rsidRPr="000329F4">
        <w:rPr>
          <w:rFonts w:ascii="Arial" w:hAnsi="Arial" w:cs="Arial"/>
          <w:sz w:val="24"/>
          <w:szCs w:val="24"/>
        </w:rPr>
        <w:t xml:space="preserve">3. Carrel </w:t>
      </w:r>
      <w:r w:rsidR="00E221B7" w:rsidRPr="000329F4">
        <w:rPr>
          <w:rFonts w:ascii="Arial" w:hAnsi="Arial" w:cs="Arial"/>
          <w:sz w:val="24"/>
          <w:szCs w:val="24"/>
        </w:rPr>
        <w:t>A</w:t>
      </w:r>
      <w:r w:rsidR="00E221B7">
        <w:rPr>
          <w:rFonts w:ascii="Arial" w:hAnsi="Arial" w:cs="Arial"/>
          <w:sz w:val="24"/>
          <w:szCs w:val="24"/>
        </w:rPr>
        <w:t>.</w:t>
      </w:r>
      <w:r w:rsidRPr="000329F4">
        <w:rPr>
          <w:rFonts w:ascii="Arial" w:hAnsi="Arial" w:cs="Arial"/>
          <w:sz w:val="24"/>
          <w:szCs w:val="24"/>
        </w:rPr>
        <w:t xml:space="preserve"> </w:t>
      </w:r>
      <w:r w:rsidRPr="000329F4">
        <w:rPr>
          <w:rFonts w:ascii="Arial" w:hAnsi="Arial" w:cs="Arial"/>
          <w:b/>
          <w:bCs/>
          <w:sz w:val="24"/>
          <w:szCs w:val="24"/>
        </w:rPr>
        <w:t>La technique opératoire des anastomoses vasculaires et la transplantation des viscères</w:t>
      </w:r>
      <w:r w:rsidRPr="000329F4">
        <w:rPr>
          <w:rFonts w:ascii="Arial" w:hAnsi="Arial" w:cs="Arial"/>
          <w:sz w:val="24"/>
          <w:szCs w:val="24"/>
        </w:rPr>
        <w:t xml:space="preserve">. Lyon Méd </w:t>
      </w:r>
      <w:r w:rsidR="00E221B7" w:rsidRPr="000329F4">
        <w:rPr>
          <w:rFonts w:ascii="Arial" w:hAnsi="Arial" w:cs="Arial"/>
          <w:sz w:val="24"/>
          <w:szCs w:val="24"/>
        </w:rPr>
        <w:t>1902</w:t>
      </w:r>
      <w:r w:rsidR="00E221B7">
        <w:rPr>
          <w:rFonts w:ascii="Arial" w:hAnsi="Arial" w:cs="Arial"/>
          <w:sz w:val="24"/>
          <w:szCs w:val="24"/>
        </w:rPr>
        <w:t xml:space="preserve">, </w:t>
      </w:r>
      <w:r w:rsidRPr="000329F4">
        <w:rPr>
          <w:rFonts w:ascii="Arial" w:hAnsi="Arial" w:cs="Arial"/>
          <w:sz w:val="24"/>
          <w:szCs w:val="24"/>
        </w:rPr>
        <w:t>98 : 859-64</w:t>
      </w:r>
    </w:p>
    <w:p w:rsidR="00320B25" w:rsidRPr="000329F4" w:rsidRDefault="00320B25" w:rsidP="000329F4">
      <w:pPr>
        <w:jc w:val="both"/>
        <w:rPr>
          <w:rFonts w:ascii="Arial" w:hAnsi="Arial" w:cs="Arial"/>
          <w:sz w:val="24"/>
          <w:szCs w:val="24"/>
        </w:rPr>
      </w:pPr>
      <w:r w:rsidRPr="000329F4">
        <w:rPr>
          <w:rFonts w:ascii="Arial" w:hAnsi="Arial" w:cs="Arial"/>
          <w:sz w:val="24"/>
          <w:szCs w:val="24"/>
        </w:rPr>
        <w:t xml:space="preserve">4. Carrel </w:t>
      </w:r>
      <w:r w:rsidR="00D6586C" w:rsidRPr="000329F4">
        <w:rPr>
          <w:rFonts w:ascii="Arial" w:hAnsi="Arial" w:cs="Arial"/>
          <w:sz w:val="24"/>
          <w:szCs w:val="24"/>
        </w:rPr>
        <w:t>A</w:t>
      </w:r>
      <w:r w:rsidR="00D6586C">
        <w:rPr>
          <w:rFonts w:ascii="Arial" w:hAnsi="Arial" w:cs="Arial"/>
          <w:sz w:val="24"/>
          <w:szCs w:val="24"/>
        </w:rPr>
        <w:t>.</w:t>
      </w:r>
      <w:r w:rsidRPr="000329F4">
        <w:rPr>
          <w:rFonts w:ascii="Arial" w:hAnsi="Arial" w:cs="Arial"/>
          <w:sz w:val="24"/>
          <w:szCs w:val="24"/>
        </w:rPr>
        <w:t xml:space="preserve"> </w:t>
      </w:r>
      <w:r w:rsidRPr="000329F4">
        <w:rPr>
          <w:rFonts w:ascii="Arial" w:hAnsi="Arial" w:cs="Arial"/>
          <w:b/>
          <w:bCs/>
          <w:sz w:val="24"/>
          <w:szCs w:val="24"/>
        </w:rPr>
        <w:t>Les anastomoses vasculaires ; leur technique opératoire et leurs indications.</w:t>
      </w:r>
      <w:r w:rsidRPr="000329F4">
        <w:rPr>
          <w:rFonts w:ascii="Arial" w:hAnsi="Arial" w:cs="Arial"/>
          <w:sz w:val="24"/>
          <w:szCs w:val="24"/>
        </w:rPr>
        <w:t xml:space="preserve"> 2</w:t>
      </w:r>
      <w:r w:rsidRPr="000329F4">
        <w:rPr>
          <w:rFonts w:ascii="Arial" w:hAnsi="Arial" w:cs="Arial"/>
          <w:sz w:val="24"/>
          <w:szCs w:val="24"/>
          <w:vertAlign w:val="superscript"/>
        </w:rPr>
        <w:t>e</w:t>
      </w:r>
      <w:r w:rsidRPr="000329F4">
        <w:rPr>
          <w:rFonts w:ascii="Arial" w:hAnsi="Arial" w:cs="Arial"/>
          <w:sz w:val="24"/>
          <w:szCs w:val="24"/>
        </w:rPr>
        <w:t xml:space="preserve"> Congres des Médecins de langue française de l'Amérique du Nord, Montréal, 1904.</w:t>
      </w:r>
    </w:p>
    <w:p w:rsidR="003E0367" w:rsidRPr="000329F4" w:rsidRDefault="003E0367" w:rsidP="000329F4">
      <w:pPr>
        <w:spacing w:before="240" w:after="120" w:line="240" w:lineRule="auto"/>
        <w:jc w:val="both"/>
        <w:outlineLvl w:val="0"/>
        <w:rPr>
          <w:rFonts w:ascii="Arial" w:eastAsia="Times New Roman" w:hAnsi="Arial" w:cs="Arial"/>
          <w:kern w:val="36"/>
          <w:sz w:val="24"/>
          <w:szCs w:val="24"/>
          <w:lang w:val="en-GB" w:eastAsia="fr-FR"/>
        </w:rPr>
      </w:pPr>
      <w:r w:rsidRPr="000329F4">
        <w:rPr>
          <w:rFonts w:ascii="Arial" w:hAnsi="Arial" w:cs="Arial"/>
          <w:sz w:val="24"/>
          <w:szCs w:val="24"/>
          <w:lang w:val="en-GB"/>
        </w:rPr>
        <w:t xml:space="preserve">5. </w:t>
      </w:r>
      <w:hyperlink r:id="rId20" w:history="1">
        <w:r w:rsidRPr="000329F4">
          <w:rPr>
            <w:rFonts w:ascii="Arial" w:eastAsia="Times New Roman" w:hAnsi="Arial" w:cs="Arial"/>
            <w:sz w:val="24"/>
            <w:szCs w:val="24"/>
            <w:lang w:val="en-GB" w:eastAsia="fr-FR"/>
          </w:rPr>
          <w:t>Lepicard E</w:t>
        </w:r>
      </w:hyperlink>
      <w:r w:rsidR="00D6586C" w:rsidRPr="00D6586C">
        <w:rPr>
          <w:lang w:val="en-GB"/>
        </w:rPr>
        <w:t>.</w:t>
      </w:r>
      <w:r w:rsidRPr="000329F4">
        <w:rPr>
          <w:rFonts w:ascii="Arial" w:eastAsia="Times New Roman" w:hAnsi="Arial" w:cs="Arial"/>
          <w:sz w:val="24"/>
          <w:szCs w:val="24"/>
          <w:lang w:val="en-GB" w:eastAsia="fr-FR"/>
        </w:rPr>
        <w:t xml:space="preserve"> </w:t>
      </w:r>
      <w:r w:rsidRPr="000329F4">
        <w:rPr>
          <w:rFonts w:ascii="Arial" w:eastAsia="Times New Roman" w:hAnsi="Arial" w:cs="Arial"/>
          <w:b/>
          <w:bCs/>
          <w:kern w:val="36"/>
          <w:sz w:val="24"/>
          <w:szCs w:val="24"/>
          <w:lang w:val="en-GB" w:eastAsia="fr-FR"/>
        </w:rPr>
        <w:t xml:space="preserve">On people, institutions and machines: the seventieth anniversary of Carrel-Lindbergh heart perfusion apparatus </w:t>
      </w:r>
      <w:r w:rsidRPr="000329F4">
        <w:rPr>
          <w:rFonts w:ascii="Arial" w:eastAsia="Times New Roman" w:hAnsi="Arial" w:cs="Arial"/>
          <w:kern w:val="36"/>
          <w:sz w:val="24"/>
          <w:szCs w:val="24"/>
          <w:lang w:val="en-GB" w:eastAsia="fr-FR"/>
        </w:rPr>
        <w:t>Surgery,</w:t>
      </w:r>
      <w:r w:rsidR="00D6586C" w:rsidRPr="00D6586C">
        <w:rPr>
          <w:rFonts w:ascii="Arial" w:eastAsia="Times New Roman" w:hAnsi="Arial" w:cs="Arial"/>
          <w:sz w:val="24"/>
          <w:szCs w:val="24"/>
          <w:lang w:val="en-GB" w:eastAsia="fr-FR"/>
        </w:rPr>
        <w:t xml:space="preserve"> </w:t>
      </w:r>
      <w:r w:rsidR="00D6586C" w:rsidRPr="000329F4">
        <w:rPr>
          <w:rFonts w:ascii="Arial" w:eastAsia="Times New Roman" w:hAnsi="Arial" w:cs="Arial"/>
          <w:sz w:val="24"/>
          <w:szCs w:val="24"/>
          <w:lang w:val="en-GB" w:eastAsia="fr-FR"/>
        </w:rPr>
        <w:t>2008</w:t>
      </w:r>
      <w:r w:rsidR="00D6586C">
        <w:rPr>
          <w:rFonts w:ascii="Arial" w:eastAsia="Times New Roman" w:hAnsi="Arial" w:cs="Arial"/>
          <w:sz w:val="24"/>
          <w:szCs w:val="24"/>
          <w:lang w:val="en-GB" w:eastAsia="fr-FR"/>
        </w:rPr>
        <w:t>,</w:t>
      </w:r>
      <w:r w:rsidRPr="000329F4">
        <w:rPr>
          <w:rFonts w:ascii="Arial" w:eastAsia="Times New Roman" w:hAnsi="Arial" w:cs="Arial"/>
          <w:b/>
          <w:bCs/>
          <w:kern w:val="36"/>
          <w:sz w:val="24"/>
          <w:szCs w:val="24"/>
          <w:lang w:val="en-GB" w:eastAsia="fr-FR"/>
        </w:rPr>
        <w:t xml:space="preserve"> </w:t>
      </w:r>
      <w:r w:rsidRPr="000329F4">
        <w:rPr>
          <w:rFonts w:ascii="Arial" w:eastAsia="Times New Roman" w:hAnsi="Arial" w:cs="Arial"/>
          <w:sz w:val="24"/>
          <w:szCs w:val="24"/>
          <w:lang w:val="en-GB" w:eastAsia="fr-FR"/>
        </w:rPr>
        <w:t xml:space="preserve">143 : 819-21. </w:t>
      </w:r>
    </w:p>
    <w:p w:rsidR="003E0367" w:rsidRPr="000329F4" w:rsidRDefault="003E0367" w:rsidP="000329F4">
      <w:pPr>
        <w:pStyle w:val="desc"/>
        <w:shd w:val="clear" w:color="auto" w:fill="FFFFFF"/>
        <w:spacing w:before="0" w:beforeAutospacing="0" w:after="0" w:afterAutospacing="0" w:line="245" w:lineRule="atLeast"/>
        <w:jc w:val="both"/>
        <w:rPr>
          <w:rFonts w:ascii="Arial" w:hAnsi="Arial" w:cs="Arial"/>
          <w:lang w:val="en-GB"/>
        </w:rPr>
      </w:pPr>
      <w:r w:rsidRPr="00D6586C">
        <w:rPr>
          <w:rFonts w:ascii="Arial" w:hAnsi="Arial" w:cs="Arial"/>
        </w:rPr>
        <w:lastRenderedPageBreak/>
        <w:t>6. Dutkowski</w:t>
      </w:r>
      <w:r w:rsidR="00D6586C" w:rsidRPr="00D6586C">
        <w:rPr>
          <w:rFonts w:ascii="Arial" w:hAnsi="Arial" w:cs="Arial"/>
        </w:rPr>
        <w:t xml:space="preserve"> P</w:t>
      </w:r>
      <w:r w:rsidRPr="00D6586C">
        <w:rPr>
          <w:rFonts w:ascii="Arial" w:hAnsi="Arial" w:cs="Arial"/>
        </w:rPr>
        <w:t>, de Rougemont</w:t>
      </w:r>
      <w:r w:rsidR="00D6586C" w:rsidRPr="00D6586C">
        <w:rPr>
          <w:rFonts w:ascii="Arial" w:hAnsi="Arial" w:cs="Arial"/>
        </w:rPr>
        <w:t xml:space="preserve"> O</w:t>
      </w:r>
      <w:r w:rsidRPr="00D6586C">
        <w:rPr>
          <w:rFonts w:ascii="Arial" w:hAnsi="Arial" w:cs="Arial"/>
        </w:rPr>
        <w:t>, Clavien</w:t>
      </w:r>
      <w:r w:rsidR="00D6586C" w:rsidRPr="00D6586C">
        <w:rPr>
          <w:rFonts w:ascii="Arial" w:hAnsi="Arial" w:cs="Arial"/>
        </w:rPr>
        <w:t xml:space="preserve"> PA. </w:t>
      </w:r>
      <w:r w:rsidR="00D6586C" w:rsidRPr="00D6586C">
        <w:rPr>
          <w:rFonts w:ascii="Arial" w:hAnsi="Arial" w:cs="Arial"/>
          <w:b/>
          <w:lang w:val="en-GB"/>
        </w:rPr>
        <w:t>Alexis</w:t>
      </w:r>
      <w:r w:rsidRPr="00D6586C">
        <w:rPr>
          <w:rFonts w:ascii="Arial" w:hAnsi="Arial" w:cs="Arial"/>
          <w:b/>
          <w:lang w:val="en-GB"/>
        </w:rPr>
        <w:t xml:space="preserve"> </w:t>
      </w:r>
      <w:hyperlink r:id="rId21" w:history="1">
        <w:r w:rsidRPr="000329F4">
          <w:rPr>
            <w:rStyle w:val="Lienhypertexte"/>
            <w:rFonts w:ascii="Arial" w:hAnsi="Arial" w:cs="Arial"/>
            <w:b/>
            <w:bCs/>
            <w:color w:val="auto"/>
            <w:u w:val="none"/>
            <w:lang w:val="en-GB"/>
          </w:rPr>
          <w:t xml:space="preserve">Carrel: génius, inovator and ideologist </w:t>
        </w:r>
      </w:hyperlink>
      <w:r w:rsidRPr="000329F4">
        <w:rPr>
          <w:rStyle w:val="jrnl"/>
          <w:rFonts w:ascii="Arial" w:hAnsi="Arial" w:cs="Arial"/>
          <w:lang w:val="en-GB"/>
        </w:rPr>
        <w:t xml:space="preserve"> Am J Transplant,</w:t>
      </w:r>
      <w:r w:rsidR="00D6586C" w:rsidRPr="00D6586C">
        <w:rPr>
          <w:rFonts w:ascii="Arial" w:hAnsi="Arial" w:cs="Arial"/>
          <w:lang w:val="en-GB"/>
        </w:rPr>
        <w:t xml:space="preserve"> </w:t>
      </w:r>
      <w:r w:rsidR="00D6586C" w:rsidRPr="000329F4">
        <w:rPr>
          <w:rFonts w:ascii="Arial" w:hAnsi="Arial" w:cs="Arial"/>
          <w:lang w:val="en-GB"/>
        </w:rPr>
        <w:t>2008</w:t>
      </w:r>
      <w:r w:rsidR="00D6586C">
        <w:rPr>
          <w:rFonts w:ascii="Arial" w:hAnsi="Arial" w:cs="Arial"/>
          <w:lang w:val="en-GB"/>
        </w:rPr>
        <w:t>,</w:t>
      </w:r>
      <w:r w:rsidRPr="000329F4">
        <w:rPr>
          <w:rFonts w:ascii="Arial" w:hAnsi="Arial" w:cs="Arial"/>
          <w:lang w:val="en-GB"/>
        </w:rPr>
        <w:t xml:space="preserve"> 8</w:t>
      </w:r>
      <w:r w:rsidR="00D6586C">
        <w:rPr>
          <w:rFonts w:ascii="Arial" w:hAnsi="Arial" w:cs="Arial"/>
          <w:lang w:val="en-GB"/>
        </w:rPr>
        <w:t xml:space="preserve"> </w:t>
      </w:r>
      <w:r w:rsidRPr="000329F4">
        <w:rPr>
          <w:rFonts w:ascii="Arial" w:hAnsi="Arial" w:cs="Arial"/>
          <w:lang w:val="en-GB"/>
        </w:rPr>
        <w:t>: 1998-2003</w:t>
      </w:r>
    </w:p>
    <w:p w:rsidR="00D6586C" w:rsidRPr="00D6586C" w:rsidRDefault="0012172D" w:rsidP="00D6586C">
      <w:pPr>
        <w:shd w:val="clear" w:color="auto" w:fill="FFFFFF"/>
        <w:spacing w:line="348" w:lineRule="atLeast"/>
        <w:jc w:val="both"/>
        <w:rPr>
          <w:rFonts w:ascii="Arial" w:hAnsi="Arial" w:cs="Arial"/>
          <w:sz w:val="24"/>
          <w:szCs w:val="24"/>
          <w:lang w:val="en-GB"/>
        </w:rPr>
      </w:pPr>
      <w:r w:rsidRPr="000329F4">
        <w:rPr>
          <w:rFonts w:ascii="Arial" w:hAnsi="Arial" w:cs="Arial"/>
          <w:sz w:val="24"/>
          <w:szCs w:val="24"/>
          <w:lang w:val="en-GB"/>
        </w:rPr>
        <w:t>7</w:t>
      </w:r>
      <w:r w:rsidR="00ED0759" w:rsidRPr="000329F4">
        <w:rPr>
          <w:rFonts w:ascii="Arial" w:hAnsi="Arial" w:cs="Arial"/>
          <w:sz w:val="24"/>
          <w:szCs w:val="24"/>
          <w:lang w:val="en-GB"/>
        </w:rPr>
        <w:t xml:space="preserve">. </w:t>
      </w:r>
      <w:hyperlink r:id="rId22" w:history="1">
        <w:r w:rsidR="00BB14DB" w:rsidRPr="000329F4">
          <w:rPr>
            <w:rStyle w:val="Lienhypertexte"/>
            <w:rFonts w:ascii="Arial" w:hAnsi="Arial" w:cs="Arial"/>
            <w:color w:val="auto"/>
            <w:sz w:val="24"/>
            <w:szCs w:val="24"/>
            <w:u w:val="none"/>
            <w:lang w:val="en-GB"/>
          </w:rPr>
          <w:t>Crawford</w:t>
        </w:r>
      </w:hyperlink>
      <w:r w:rsidR="00D6586C" w:rsidRPr="00D6586C">
        <w:rPr>
          <w:rFonts w:ascii="Arial" w:hAnsi="Arial" w:cs="Arial"/>
          <w:sz w:val="24"/>
          <w:szCs w:val="24"/>
          <w:lang w:val="en-GB"/>
        </w:rPr>
        <w:t xml:space="preserve"> </w:t>
      </w:r>
      <w:r w:rsidR="00D6586C" w:rsidRPr="000329F4">
        <w:rPr>
          <w:rFonts w:ascii="Arial" w:hAnsi="Arial" w:cs="Arial"/>
          <w:sz w:val="24"/>
          <w:szCs w:val="24"/>
          <w:lang w:val="en-GB"/>
        </w:rPr>
        <w:t>AZ</w:t>
      </w:r>
      <w:r w:rsidR="00ED0759" w:rsidRPr="000329F4">
        <w:rPr>
          <w:rFonts w:ascii="Arial" w:hAnsi="Arial" w:cs="Arial"/>
          <w:sz w:val="24"/>
          <w:szCs w:val="24"/>
          <w:lang w:val="en-GB"/>
        </w:rPr>
        <w:t>,</w:t>
      </w:r>
      <w:r w:rsidR="00ED0759" w:rsidRPr="000329F4">
        <w:rPr>
          <w:rStyle w:val="apple-converted-space"/>
          <w:rFonts w:ascii="Arial" w:hAnsi="Arial" w:cs="Arial"/>
          <w:sz w:val="24"/>
          <w:szCs w:val="24"/>
          <w:lang w:val="en-GB"/>
        </w:rPr>
        <w:t> </w:t>
      </w:r>
      <w:hyperlink r:id="rId23" w:history="1">
        <w:r w:rsidR="00ED0759" w:rsidRPr="000329F4">
          <w:rPr>
            <w:rStyle w:val="Lienhypertexte"/>
            <w:rFonts w:ascii="Arial" w:hAnsi="Arial" w:cs="Arial"/>
            <w:color w:val="auto"/>
            <w:sz w:val="24"/>
            <w:szCs w:val="24"/>
            <w:u w:val="none"/>
            <w:lang w:val="en-GB"/>
          </w:rPr>
          <w:t xml:space="preserve">Patel </w:t>
        </w:r>
        <w:r w:rsidR="005056AD" w:rsidRPr="000329F4">
          <w:rPr>
            <w:rStyle w:val="Lienhypertexte"/>
            <w:rFonts w:ascii="Arial" w:hAnsi="Arial" w:cs="Arial"/>
            <w:color w:val="auto"/>
            <w:sz w:val="24"/>
            <w:szCs w:val="24"/>
            <w:u w:val="none"/>
            <w:lang w:val="en-GB"/>
          </w:rPr>
          <w:t>DV</w:t>
        </w:r>
      </w:hyperlink>
      <w:r w:rsidR="00ED0759" w:rsidRPr="000329F4">
        <w:rPr>
          <w:rFonts w:ascii="Arial" w:hAnsi="Arial" w:cs="Arial"/>
          <w:sz w:val="24"/>
          <w:szCs w:val="24"/>
          <w:lang w:val="en-GB"/>
        </w:rPr>
        <w:t>,</w:t>
      </w:r>
      <w:r w:rsidR="00ED0759" w:rsidRPr="000329F4">
        <w:rPr>
          <w:rStyle w:val="apple-converted-space"/>
          <w:rFonts w:ascii="Arial" w:hAnsi="Arial" w:cs="Arial"/>
          <w:sz w:val="24"/>
          <w:szCs w:val="24"/>
          <w:lang w:val="en-GB"/>
        </w:rPr>
        <w:t> </w:t>
      </w:r>
      <w:r w:rsidR="00BB14DB" w:rsidRPr="000329F4">
        <w:rPr>
          <w:rStyle w:val="apple-converted-space"/>
          <w:rFonts w:ascii="Arial" w:hAnsi="Arial" w:cs="Arial"/>
          <w:sz w:val="24"/>
          <w:szCs w:val="24"/>
          <w:lang w:val="en-GB"/>
        </w:rPr>
        <w:t xml:space="preserve"> </w:t>
      </w:r>
      <w:hyperlink r:id="rId24" w:history="1">
        <w:r w:rsidR="00ED0759" w:rsidRPr="000329F4">
          <w:rPr>
            <w:rStyle w:val="Lienhypertexte"/>
            <w:rFonts w:ascii="Arial" w:hAnsi="Arial" w:cs="Arial"/>
            <w:color w:val="auto"/>
            <w:sz w:val="24"/>
            <w:szCs w:val="24"/>
            <w:u w:val="none"/>
            <w:lang w:val="en-GB"/>
          </w:rPr>
          <w:t>McGhee</w:t>
        </w:r>
        <w:r w:rsidR="00ED0759" w:rsidRPr="000329F4">
          <w:rPr>
            <w:rStyle w:val="apple-converted-space"/>
            <w:rFonts w:ascii="Arial" w:hAnsi="Arial" w:cs="Arial"/>
            <w:sz w:val="24"/>
            <w:szCs w:val="24"/>
            <w:lang w:val="en-GB"/>
          </w:rPr>
          <w:t> </w:t>
        </w:r>
      </w:hyperlink>
      <w:r w:rsidR="00D6586C" w:rsidRPr="00D6586C">
        <w:rPr>
          <w:rStyle w:val="apple-converted-space"/>
          <w:rFonts w:ascii="Arial" w:hAnsi="Arial" w:cs="Arial"/>
          <w:sz w:val="24"/>
          <w:szCs w:val="24"/>
          <w:lang w:val="en-GB"/>
        </w:rPr>
        <w:t xml:space="preserve"> </w:t>
      </w:r>
      <w:r w:rsidR="00D6586C" w:rsidRPr="000329F4">
        <w:rPr>
          <w:rStyle w:val="apple-converted-space"/>
          <w:rFonts w:ascii="Arial" w:hAnsi="Arial" w:cs="Arial"/>
          <w:sz w:val="24"/>
          <w:szCs w:val="24"/>
          <w:lang w:val="en-GB"/>
        </w:rPr>
        <w:t>CNJ</w:t>
      </w:r>
      <w:r w:rsidR="00D6586C">
        <w:rPr>
          <w:rStyle w:val="apple-converted-space"/>
          <w:rFonts w:ascii="Arial" w:hAnsi="Arial" w:cs="Arial"/>
          <w:sz w:val="24"/>
          <w:szCs w:val="24"/>
          <w:lang w:val="en-GB"/>
        </w:rPr>
        <w:t>.</w:t>
      </w:r>
      <w:r w:rsidR="00D6586C" w:rsidRPr="00D6586C">
        <w:rPr>
          <w:lang w:val="en-GB"/>
        </w:rPr>
        <w:t xml:space="preserve"> </w:t>
      </w:r>
      <w:r w:rsidR="00ED0759" w:rsidRPr="000329F4">
        <w:rPr>
          <w:rFonts w:ascii="Arial" w:hAnsi="Arial" w:cs="Arial"/>
          <w:b/>
          <w:bCs/>
          <w:sz w:val="24"/>
          <w:szCs w:val="24"/>
          <w:shd w:val="clear" w:color="auto" w:fill="FFFFFF"/>
          <w:lang w:val="en-GB"/>
        </w:rPr>
        <w:t>A brief history of corneal transplantation: From ancient to modern</w:t>
      </w:r>
      <w:r w:rsidR="00D6586C">
        <w:rPr>
          <w:rFonts w:ascii="Arial" w:hAnsi="Arial" w:cs="Arial"/>
          <w:b/>
          <w:bCs/>
          <w:sz w:val="24"/>
          <w:szCs w:val="24"/>
          <w:shd w:val="clear" w:color="auto" w:fill="FFFFFF"/>
          <w:lang w:val="en-GB"/>
        </w:rPr>
        <w:t xml:space="preserve"> </w:t>
      </w:r>
      <w:hyperlink r:id="rId25" w:tooltip="Oman journal of ophthalmology." w:history="1">
        <w:r w:rsidR="00D6586C" w:rsidRPr="00D6586C">
          <w:rPr>
            <w:rStyle w:val="Lienhypertexte"/>
            <w:rFonts w:ascii="Arial" w:hAnsi="Arial" w:cs="Arial"/>
            <w:sz w:val="24"/>
            <w:szCs w:val="24"/>
            <w:u w:val="none"/>
            <w:lang w:val="en-GB"/>
          </w:rPr>
          <w:t>Oman J Ophthalmol.</w:t>
        </w:r>
      </w:hyperlink>
      <w:r w:rsidR="00D6586C" w:rsidRPr="00D6586C">
        <w:rPr>
          <w:rFonts w:ascii="Arial" w:hAnsi="Arial" w:cs="Arial"/>
          <w:sz w:val="24"/>
          <w:szCs w:val="24"/>
          <w:lang w:val="en-GB"/>
        </w:rPr>
        <w:t xml:space="preserve"> 2013 Sep;6 (Suppl 1):S12-7. 2013</w:t>
      </w:r>
      <w:hyperlink r:id="rId26" w:tooltip="Oman journal de l'ophtalmologie." w:history="1">
        <w:r w:rsidR="00D6586C">
          <w:rPr>
            <w:rStyle w:val="Lienhypertexte"/>
            <w:rFonts w:ascii="Arial" w:hAnsi="Arial" w:cs="Arial"/>
            <w:color w:val="auto"/>
            <w:sz w:val="24"/>
            <w:szCs w:val="24"/>
            <w:u w:val="none"/>
            <w:lang w:val="en-GB"/>
          </w:rPr>
          <w:t>.</w:t>
        </w:r>
      </w:hyperlink>
    </w:p>
    <w:p w:rsidR="00D55BBB" w:rsidRPr="00D6586C" w:rsidRDefault="0012172D" w:rsidP="00D6586C">
      <w:pPr>
        <w:shd w:val="clear" w:color="auto" w:fill="FFFFFF"/>
        <w:spacing w:line="348" w:lineRule="atLeast"/>
        <w:jc w:val="both"/>
        <w:rPr>
          <w:rFonts w:ascii="Arial" w:hAnsi="Arial" w:cs="Arial"/>
          <w:sz w:val="24"/>
          <w:szCs w:val="24"/>
          <w:lang w:val="en-GB"/>
        </w:rPr>
      </w:pPr>
      <w:r w:rsidRPr="000329F4">
        <w:rPr>
          <w:sz w:val="24"/>
          <w:szCs w:val="24"/>
          <w:lang w:val="en-GB"/>
        </w:rPr>
        <w:t>8</w:t>
      </w:r>
      <w:r w:rsidR="00D55BBB" w:rsidRPr="000329F4">
        <w:rPr>
          <w:sz w:val="24"/>
          <w:szCs w:val="24"/>
          <w:lang w:val="en-GB"/>
        </w:rPr>
        <w:t>.</w:t>
      </w:r>
      <w:r w:rsidR="00073DA0" w:rsidRPr="000329F4">
        <w:rPr>
          <w:sz w:val="24"/>
          <w:szCs w:val="24"/>
          <w:lang w:val="en-GB"/>
        </w:rPr>
        <w:t xml:space="preserve"> </w:t>
      </w:r>
      <w:r w:rsidR="00073DA0" w:rsidRPr="000329F4">
        <w:rPr>
          <w:sz w:val="24"/>
          <w:szCs w:val="24"/>
          <w:shd w:val="clear" w:color="auto" w:fill="FFFFFF"/>
          <w:lang w:val="en-GB"/>
        </w:rPr>
        <w:t>Matevossian</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E</w:t>
      </w:r>
      <w:r w:rsidR="005C1F41" w:rsidRPr="000329F4">
        <w:rPr>
          <w:sz w:val="24"/>
          <w:szCs w:val="24"/>
          <w:shd w:val="clear" w:color="auto" w:fill="FFFFFF"/>
          <w:lang w:val="en-GB"/>
        </w:rPr>
        <w:t xml:space="preserve">, </w:t>
      </w:r>
      <w:r w:rsidR="00073DA0" w:rsidRPr="000329F4">
        <w:rPr>
          <w:sz w:val="24"/>
          <w:szCs w:val="24"/>
          <w:shd w:val="clear" w:color="auto" w:fill="FFFFFF"/>
          <w:lang w:val="en-GB"/>
        </w:rPr>
        <w:t>Kern</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H</w:t>
      </w:r>
      <w:r w:rsidR="00073DA0" w:rsidRPr="000329F4">
        <w:rPr>
          <w:sz w:val="24"/>
          <w:szCs w:val="24"/>
          <w:shd w:val="clear" w:color="auto" w:fill="FFFFFF"/>
          <w:lang w:val="en-GB"/>
        </w:rPr>
        <w:t>,</w:t>
      </w:r>
      <w:r w:rsidR="005C1F41" w:rsidRPr="000329F4">
        <w:rPr>
          <w:sz w:val="24"/>
          <w:szCs w:val="24"/>
          <w:shd w:val="clear" w:color="auto" w:fill="FFFFFF"/>
          <w:lang w:val="en-GB"/>
        </w:rPr>
        <w:t xml:space="preserve"> </w:t>
      </w:r>
      <w:r w:rsidR="00073DA0" w:rsidRPr="000329F4">
        <w:rPr>
          <w:sz w:val="24"/>
          <w:szCs w:val="24"/>
          <w:shd w:val="clear" w:color="auto" w:fill="FFFFFF"/>
          <w:lang w:val="en-GB"/>
        </w:rPr>
        <w:t>Hüser</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N</w:t>
      </w:r>
      <w:r w:rsidR="00073DA0" w:rsidRPr="000329F4">
        <w:rPr>
          <w:sz w:val="24"/>
          <w:szCs w:val="24"/>
          <w:shd w:val="clear" w:color="auto" w:fill="FFFFFF"/>
          <w:lang w:val="en-GB"/>
        </w:rPr>
        <w:t>, Doll</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D</w:t>
      </w:r>
      <w:r w:rsidR="00073DA0" w:rsidRPr="000329F4">
        <w:rPr>
          <w:sz w:val="24"/>
          <w:szCs w:val="24"/>
          <w:shd w:val="clear" w:color="auto" w:fill="FFFFFF"/>
          <w:lang w:val="en-GB"/>
        </w:rPr>
        <w:t>, Snopok</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Y</w:t>
      </w:r>
      <w:r w:rsidR="00073DA0" w:rsidRPr="000329F4">
        <w:rPr>
          <w:sz w:val="24"/>
          <w:szCs w:val="24"/>
          <w:shd w:val="clear" w:color="auto" w:fill="FFFFFF"/>
          <w:lang w:val="en-GB"/>
        </w:rPr>
        <w:t>, Nährig</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J</w:t>
      </w:r>
      <w:r w:rsidR="00073DA0" w:rsidRPr="000329F4">
        <w:rPr>
          <w:sz w:val="24"/>
          <w:szCs w:val="24"/>
          <w:shd w:val="clear" w:color="auto" w:fill="FFFFFF"/>
          <w:lang w:val="en-GB"/>
        </w:rPr>
        <w:t>, Altomonte</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J</w:t>
      </w:r>
      <w:r w:rsidR="00C87064" w:rsidRPr="000329F4">
        <w:rPr>
          <w:sz w:val="24"/>
          <w:szCs w:val="24"/>
          <w:shd w:val="clear" w:color="auto" w:fill="FFFFFF"/>
          <w:lang w:val="en-GB"/>
        </w:rPr>
        <w:t xml:space="preserve">, </w:t>
      </w:r>
      <w:r w:rsidR="005056AD" w:rsidRPr="000329F4">
        <w:rPr>
          <w:sz w:val="24"/>
          <w:szCs w:val="24"/>
          <w:shd w:val="clear" w:color="auto" w:fill="FFFFFF"/>
          <w:lang w:val="en-GB"/>
        </w:rPr>
        <w:t xml:space="preserve"> </w:t>
      </w:r>
      <w:r w:rsidR="00073DA0" w:rsidRPr="000329F4">
        <w:rPr>
          <w:sz w:val="24"/>
          <w:szCs w:val="24"/>
          <w:shd w:val="clear" w:color="auto" w:fill="FFFFFF"/>
          <w:lang w:val="en-GB"/>
        </w:rPr>
        <w:t>Sinicina I, Friess</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H</w:t>
      </w:r>
      <w:r w:rsidR="00073DA0" w:rsidRPr="000329F4">
        <w:rPr>
          <w:sz w:val="24"/>
          <w:szCs w:val="24"/>
          <w:shd w:val="clear" w:color="auto" w:fill="FFFFFF"/>
          <w:lang w:val="en-GB"/>
        </w:rPr>
        <w:t>,</w:t>
      </w:r>
      <w:r w:rsidR="00BD6A7C" w:rsidRPr="000329F4">
        <w:rPr>
          <w:sz w:val="24"/>
          <w:szCs w:val="24"/>
          <w:shd w:val="clear" w:color="auto" w:fill="FFFFFF"/>
          <w:lang w:val="en-GB"/>
        </w:rPr>
        <w:t xml:space="preserve"> </w:t>
      </w:r>
      <w:r w:rsidR="00073DA0" w:rsidRPr="000329F4">
        <w:rPr>
          <w:sz w:val="24"/>
          <w:szCs w:val="24"/>
          <w:shd w:val="clear" w:color="auto" w:fill="FFFFFF"/>
          <w:lang w:val="en-GB"/>
        </w:rPr>
        <w:t>Thorban</w:t>
      </w:r>
      <w:r w:rsidR="00D6586C" w:rsidRPr="00D6586C">
        <w:rPr>
          <w:b/>
          <w:bCs/>
          <w:i/>
          <w:iCs/>
          <w:sz w:val="24"/>
          <w:szCs w:val="24"/>
          <w:shd w:val="clear" w:color="auto" w:fill="FFFFFF"/>
          <w:lang w:val="en-GB"/>
        </w:rPr>
        <w:t xml:space="preserve"> </w:t>
      </w:r>
      <w:r w:rsidR="00D6586C" w:rsidRPr="000329F4">
        <w:rPr>
          <w:sz w:val="24"/>
          <w:szCs w:val="24"/>
          <w:shd w:val="clear" w:color="auto" w:fill="FFFFFF"/>
          <w:lang w:val="en-GB"/>
        </w:rPr>
        <w:t>S</w:t>
      </w:r>
      <w:r w:rsidR="00073DA0" w:rsidRPr="000329F4">
        <w:rPr>
          <w:sz w:val="24"/>
          <w:szCs w:val="24"/>
          <w:shd w:val="clear" w:color="auto" w:fill="FFFFFF"/>
          <w:lang w:val="en-GB"/>
        </w:rPr>
        <w:t>.</w:t>
      </w:r>
      <w:r w:rsidR="005056AD" w:rsidRPr="000329F4">
        <w:rPr>
          <w:sz w:val="24"/>
          <w:szCs w:val="24"/>
          <w:shd w:val="clear" w:color="auto" w:fill="FFFFFF"/>
          <w:lang w:val="en-GB"/>
        </w:rPr>
        <w:t xml:space="preserve"> </w:t>
      </w:r>
      <w:r w:rsidR="00D55BBB" w:rsidRPr="00D6586C">
        <w:rPr>
          <w:b/>
          <w:sz w:val="24"/>
          <w:szCs w:val="24"/>
          <w:shd w:val="clear" w:color="auto" w:fill="FFFFFF"/>
          <w:lang w:val="en-GB"/>
        </w:rPr>
        <w:t xml:space="preserve">Surgeon Yurii Voronoy (1895–1961) – a pioneer in the history of clinical transplantation: in Memoriam at the 75th Anniversary of the First Human Kidney </w:t>
      </w:r>
      <w:r w:rsidR="009807E9" w:rsidRPr="00D6586C">
        <w:rPr>
          <w:b/>
          <w:sz w:val="24"/>
          <w:szCs w:val="24"/>
          <w:shd w:val="clear" w:color="auto" w:fill="FFFFFF"/>
          <w:lang w:val="en-GB"/>
        </w:rPr>
        <w:t>Transplantation</w:t>
      </w:r>
      <w:r w:rsidR="00D6586C">
        <w:rPr>
          <w:sz w:val="24"/>
          <w:szCs w:val="24"/>
          <w:shd w:val="clear" w:color="auto" w:fill="FFFFFF"/>
          <w:lang w:val="en-GB"/>
        </w:rPr>
        <w:t>.</w:t>
      </w:r>
      <w:r w:rsidR="009807E9" w:rsidRPr="000329F4">
        <w:rPr>
          <w:sz w:val="24"/>
          <w:szCs w:val="24"/>
          <w:shd w:val="clear" w:color="auto" w:fill="FFFFFF"/>
          <w:lang w:val="en-GB"/>
        </w:rPr>
        <w:t xml:space="preserve"> </w:t>
      </w:r>
      <w:r w:rsidR="009807E9" w:rsidRPr="000329F4">
        <w:rPr>
          <w:sz w:val="24"/>
          <w:szCs w:val="24"/>
          <w:lang w:val="en-GB"/>
        </w:rPr>
        <w:t>Transplant</w:t>
      </w:r>
      <w:r w:rsidR="00D55BBB" w:rsidRPr="000329F4">
        <w:rPr>
          <w:sz w:val="24"/>
          <w:szCs w:val="24"/>
          <w:lang w:val="en-GB"/>
        </w:rPr>
        <w:t xml:space="preserve"> International</w:t>
      </w:r>
      <w:r w:rsidR="00D6586C">
        <w:rPr>
          <w:b/>
          <w:bCs/>
          <w:i/>
          <w:iCs/>
          <w:sz w:val="24"/>
          <w:szCs w:val="24"/>
          <w:lang w:val="en-GB"/>
        </w:rPr>
        <w:t xml:space="preserve"> </w:t>
      </w:r>
      <w:r w:rsidR="00D6586C" w:rsidRPr="000329F4">
        <w:rPr>
          <w:sz w:val="24"/>
          <w:szCs w:val="24"/>
          <w:lang w:val="en-GB"/>
        </w:rPr>
        <w:t>2009</w:t>
      </w:r>
      <w:r w:rsidR="00BD6A7C" w:rsidRPr="000329F4">
        <w:rPr>
          <w:sz w:val="24"/>
          <w:szCs w:val="24"/>
          <w:lang w:val="en-GB"/>
        </w:rPr>
        <w:t>, 22 :</w:t>
      </w:r>
      <w:r w:rsidR="00D55BBB" w:rsidRPr="000329F4">
        <w:rPr>
          <w:sz w:val="24"/>
          <w:szCs w:val="24"/>
          <w:bdr w:val="none" w:sz="0" w:space="0" w:color="auto" w:frame="1"/>
          <w:lang w:val="en-GB"/>
        </w:rPr>
        <w:t xml:space="preserve"> 1132–9</w:t>
      </w:r>
    </w:p>
    <w:p w:rsidR="0012172D" w:rsidRPr="000329F4" w:rsidRDefault="0012172D" w:rsidP="000329F4">
      <w:pPr>
        <w:shd w:val="clear" w:color="auto" w:fill="FFFFFF"/>
        <w:jc w:val="both"/>
        <w:rPr>
          <w:rFonts w:ascii="Arial" w:hAnsi="Arial" w:cs="Arial"/>
          <w:sz w:val="24"/>
          <w:szCs w:val="24"/>
          <w:lang w:val="en-GB"/>
        </w:rPr>
      </w:pPr>
      <w:r w:rsidRPr="000329F4">
        <w:rPr>
          <w:rFonts w:ascii="Arial" w:hAnsi="Arial" w:cs="Arial"/>
          <w:sz w:val="24"/>
          <w:szCs w:val="24"/>
          <w:lang w:val="en-GB"/>
        </w:rPr>
        <w:t>9. Gibson</w:t>
      </w:r>
      <w:r w:rsidR="00E73E31" w:rsidRPr="00E73E31">
        <w:rPr>
          <w:rFonts w:ascii="Arial" w:hAnsi="Arial" w:cs="Arial"/>
          <w:sz w:val="24"/>
          <w:szCs w:val="24"/>
          <w:lang w:val="en-GB"/>
        </w:rPr>
        <w:t xml:space="preserve"> </w:t>
      </w:r>
      <w:r w:rsidR="00E73E31" w:rsidRPr="000329F4">
        <w:rPr>
          <w:rFonts w:ascii="Arial" w:hAnsi="Arial" w:cs="Arial"/>
          <w:sz w:val="24"/>
          <w:szCs w:val="24"/>
          <w:lang w:val="en-GB"/>
        </w:rPr>
        <w:t>T</w:t>
      </w:r>
      <w:r w:rsidRPr="000329F4">
        <w:rPr>
          <w:rFonts w:ascii="Arial" w:hAnsi="Arial" w:cs="Arial"/>
          <w:sz w:val="24"/>
          <w:szCs w:val="24"/>
          <w:lang w:val="en-GB"/>
        </w:rPr>
        <w:t xml:space="preserve">, Medawar </w:t>
      </w:r>
      <w:r w:rsidR="00E73E31" w:rsidRPr="000329F4">
        <w:rPr>
          <w:rFonts w:ascii="Arial" w:hAnsi="Arial" w:cs="Arial"/>
          <w:sz w:val="24"/>
          <w:szCs w:val="24"/>
          <w:lang w:val="en-GB"/>
        </w:rPr>
        <w:t>PB</w:t>
      </w:r>
      <w:r w:rsidR="00E73E31">
        <w:rPr>
          <w:rFonts w:ascii="Arial" w:hAnsi="Arial" w:cs="Arial"/>
          <w:sz w:val="24"/>
          <w:szCs w:val="24"/>
          <w:lang w:val="en-GB"/>
        </w:rPr>
        <w:t>.</w:t>
      </w:r>
      <w:r w:rsidR="00E73E31" w:rsidRPr="000329F4">
        <w:rPr>
          <w:rFonts w:ascii="Arial" w:hAnsi="Arial" w:cs="Arial"/>
          <w:b/>
          <w:bCs/>
          <w:sz w:val="24"/>
          <w:szCs w:val="24"/>
          <w:lang w:val="en-GB"/>
        </w:rPr>
        <w:t xml:space="preserve"> </w:t>
      </w:r>
      <w:r w:rsidRPr="000329F4">
        <w:rPr>
          <w:rFonts w:ascii="Arial" w:hAnsi="Arial" w:cs="Arial"/>
          <w:b/>
          <w:bCs/>
          <w:sz w:val="24"/>
          <w:szCs w:val="24"/>
          <w:lang w:val="en-GB"/>
        </w:rPr>
        <w:t>The fate of skin homografts in man</w:t>
      </w:r>
      <w:r w:rsidR="00E73E31">
        <w:rPr>
          <w:rFonts w:ascii="Arial" w:hAnsi="Arial" w:cs="Arial"/>
          <w:b/>
          <w:bCs/>
          <w:sz w:val="24"/>
          <w:szCs w:val="24"/>
          <w:lang w:val="en-GB"/>
        </w:rPr>
        <w:t>.</w:t>
      </w:r>
      <w:r w:rsidRPr="000329F4">
        <w:rPr>
          <w:rFonts w:ascii="Arial" w:hAnsi="Arial" w:cs="Arial"/>
          <w:sz w:val="24"/>
          <w:szCs w:val="24"/>
          <w:lang w:val="en-GB"/>
        </w:rPr>
        <w:t xml:space="preserve"> J Anat</w:t>
      </w:r>
      <w:r w:rsidR="00E73E31">
        <w:rPr>
          <w:rFonts w:ascii="Arial" w:hAnsi="Arial" w:cs="Arial"/>
          <w:sz w:val="24"/>
          <w:szCs w:val="24"/>
          <w:lang w:val="en-GB"/>
        </w:rPr>
        <w:t xml:space="preserve"> </w:t>
      </w:r>
      <w:r w:rsidR="00E73E31" w:rsidRPr="000329F4">
        <w:rPr>
          <w:rFonts w:ascii="Arial" w:hAnsi="Arial" w:cs="Arial"/>
          <w:sz w:val="24"/>
          <w:szCs w:val="24"/>
          <w:lang w:val="en-GB"/>
        </w:rPr>
        <w:t>1943</w:t>
      </w:r>
      <w:r w:rsidRPr="000329F4">
        <w:rPr>
          <w:rFonts w:ascii="Arial" w:hAnsi="Arial" w:cs="Arial"/>
          <w:sz w:val="24"/>
          <w:szCs w:val="24"/>
          <w:lang w:val="en-GB"/>
        </w:rPr>
        <w:t>, 77 : 299-310</w:t>
      </w:r>
    </w:p>
    <w:p w:rsidR="0012172D" w:rsidRPr="000329F4" w:rsidRDefault="0012172D" w:rsidP="000329F4">
      <w:pPr>
        <w:shd w:val="clear" w:color="auto" w:fill="FFFFFF"/>
        <w:jc w:val="both"/>
        <w:rPr>
          <w:rFonts w:ascii="Arial" w:hAnsi="Arial" w:cs="Arial"/>
          <w:sz w:val="24"/>
          <w:szCs w:val="24"/>
          <w:lang w:val="en-GB"/>
        </w:rPr>
      </w:pPr>
      <w:r w:rsidRPr="000329F4">
        <w:rPr>
          <w:rFonts w:ascii="Arial" w:hAnsi="Arial" w:cs="Arial"/>
          <w:sz w:val="24"/>
          <w:szCs w:val="24"/>
          <w:lang w:val="en-GB"/>
        </w:rPr>
        <w:t xml:space="preserve">10. Medawar </w:t>
      </w:r>
      <w:r w:rsidR="00F85A90" w:rsidRPr="000329F4">
        <w:rPr>
          <w:rFonts w:ascii="Arial" w:hAnsi="Arial" w:cs="Arial"/>
          <w:sz w:val="24"/>
          <w:szCs w:val="24"/>
          <w:lang w:val="en-GB"/>
        </w:rPr>
        <w:t>P</w:t>
      </w:r>
      <w:r w:rsidR="00F85A90">
        <w:rPr>
          <w:rFonts w:ascii="Arial" w:hAnsi="Arial" w:cs="Arial"/>
          <w:sz w:val="24"/>
          <w:szCs w:val="24"/>
          <w:lang w:val="en-GB"/>
        </w:rPr>
        <w:t>.</w:t>
      </w:r>
      <w:r w:rsidRPr="000329F4">
        <w:rPr>
          <w:rFonts w:ascii="Arial" w:hAnsi="Arial" w:cs="Arial"/>
          <w:sz w:val="24"/>
          <w:szCs w:val="24"/>
          <w:lang w:val="en-GB"/>
        </w:rPr>
        <w:t xml:space="preserve"> </w:t>
      </w:r>
      <w:r w:rsidRPr="000329F4">
        <w:rPr>
          <w:rFonts w:ascii="Arial" w:hAnsi="Arial" w:cs="Arial"/>
          <w:b/>
          <w:bCs/>
          <w:sz w:val="24"/>
          <w:szCs w:val="24"/>
          <w:lang w:val="en-GB"/>
        </w:rPr>
        <w:t>The behaviour and fate of skin autografts and skin homografts in rabbits. A Report to the War Wounds Committee of the Medical Research Council</w:t>
      </w:r>
      <w:r w:rsidR="00F85A90">
        <w:rPr>
          <w:rFonts w:ascii="Arial" w:hAnsi="Arial" w:cs="Arial"/>
          <w:b/>
          <w:bCs/>
          <w:sz w:val="24"/>
          <w:szCs w:val="24"/>
          <w:lang w:val="en-GB"/>
        </w:rPr>
        <w:t>.</w:t>
      </w:r>
      <w:r w:rsidRPr="000329F4">
        <w:rPr>
          <w:rFonts w:ascii="Arial" w:hAnsi="Arial" w:cs="Arial"/>
          <w:sz w:val="24"/>
          <w:szCs w:val="24"/>
          <w:lang w:val="en-GB"/>
        </w:rPr>
        <w:t xml:space="preserve"> J Anat</w:t>
      </w:r>
      <w:r w:rsidR="00F85A90">
        <w:rPr>
          <w:rFonts w:ascii="Arial" w:hAnsi="Arial" w:cs="Arial"/>
          <w:sz w:val="24"/>
          <w:szCs w:val="24"/>
          <w:lang w:val="en-GB"/>
        </w:rPr>
        <w:t xml:space="preserve"> </w:t>
      </w:r>
      <w:r w:rsidR="00F85A90" w:rsidRPr="000329F4">
        <w:rPr>
          <w:rFonts w:ascii="Arial" w:hAnsi="Arial" w:cs="Arial"/>
          <w:sz w:val="24"/>
          <w:szCs w:val="24"/>
          <w:lang w:val="en-GB"/>
        </w:rPr>
        <w:t>1944</w:t>
      </w:r>
      <w:r w:rsidRPr="000329F4">
        <w:rPr>
          <w:rFonts w:ascii="Arial" w:hAnsi="Arial" w:cs="Arial"/>
          <w:sz w:val="24"/>
          <w:szCs w:val="24"/>
          <w:lang w:val="en-GB"/>
        </w:rPr>
        <w:t>, 78</w:t>
      </w:r>
      <w:r w:rsidR="00F85A90">
        <w:rPr>
          <w:rFonts w:ascii="Arial" w:hAnsi="Arial" w:cs="Arial"/>
          <w:sz w:val="24"/>
          <w:szCs w:val="24"/>
          <w:lang w:val="en-GB"/>
        </w:rPr>
        <w:t xml:space="preserve"> </w:t>
      </w:r>
      <w:r w:rsidRPr="000329F4">
        <w:rPr>
          <w:rFonts w:ascii="Arial" w:hAnsi="Arial" w:cs="Arial"/>
          <w:sz w:val="24"/>
          <w:szCs w:val="24"/>
          <w:lang w:val="en-GB"/>
        </w:rPr>
        <w:t>: 176-99</w:t>
      </w:r>
    </w:p>
    <w:p w:rsidR="00F85A90" w:rsidRDefault="0012172D" w:rsidP="00F85A90">
      <w:pPr>
        <w:spacing w:after="0" w:line="312" w:lineRule="atLeast"/>
        <w:jc w:val="both"/>
        <w:rPr>
          <w:rFonts w:ascii="Arial" w:eastAsia="Times New Roman" w:hAnsi="Arial" w:cs="Arial"/>
          <w:sz w:val="24"/>
          <w:szCs w:val="24"/>
          <w:lang w:val="en-GB" w:eastAsia="fr-FR"/>
        </w:rPr>
      </w:pPr>
      <w:r w:rsidRPr="000329F4">
        <w:rPr>
          <w:rFonts w:ascii="Arial" w:eastAsia="Times New Roman" w:hAnsi="Arial" w:cs="Arial"/>
          <w:sz w:val="24"/>
          <w:szCs w:val="24"/>
          <w:lang w:val="en-GB" w:eastAsia="fr-FR"/>
        </w:rPr>
        <w:t>11. Billingham</w:t>
      </w:r>
      <w:r w:rsidR="00F85A90" w:rsidRPr="00F85A90">
        <w:rPr>
          <w:rFonts w:ascii="Arial" w:eastAsia="Times New Roman" w:hAnsi="Arial" w:cs="Arial"/>
          <w:sz w:val="24"/>
          <w:szCs w:val="24"/>
          <w:lang w:val="en-GB" w:eastAsia="fr-FR"/>
        </w:rPr>
        <w:t xml:space="preserve"> </w:t>
      </w:r>
      <w:r w:rsidR="00F85A90" w:rsidRPr="000329F4">
        <w:rPr>
          <w:rFonts w:ascii="Arial" w:eastAsia="Times New Roman" w:hAnsi="Arial" w:cs="Arial"/>
          <w:sz w:val="24"/>
          <w:szCs w:val="24"/>
          <w:lang w:val="en-GB" w:eastAsia="fr-FR"/>
        </w:rPr>
        <w:t>R.E</w:t>
      </w:r>
      <w:r w:rsidRPr="000329F4">
        <w:rPr>
          <w:rFonts w:ascii="Arial" w:eastAsia="Times New Roman" w:hAnsi="Arial" w:cs="Arial"/>
          <w:sz w:val="24"/>
          <w:szCs w:val="24"/>
          <w:lang w:val="en-GB" w:eastAsia="fr-FR"/>
        </w:rPr>
        <w:t>, Brent</w:t>
      </w:r>
      <w:r w:rsidR="00F85A90" w:rsidRPr="00F85A90">
        <w:rPr>
          <w:rFonts w:ascii="Arial" w:eastAsia="Times New Roman" w:hAnsi="Arial" w:cs="Arial"/>
          <w:sz w:val="24"/>
          <w:szCs w:val="24"/>
          <w:lang w:val="en-GB" w:eastAsia="fr-FR"/>
        </w:rPr>
        <w:t xml:space="preserve"> </w:t>
      </w:r>
      <w:r w:rsidR="00F85A90" w:rsidRPr="000329F4">
        <w:rPr>
          <w:rFonts w:ascii="Arial" w:eastAsia="Times New Roman" w:hAnsi="Arial" w:cs="Arial"/>
          <w:sz w:val="24"/>
          <w:szCs w:val="24"/>
          <w:lang w:val="en-GB" w:eastAsia="fr-FR"/>
        </w:rPr>
        <w:t>L</w:t>
      </w:r>
      <w:r w:rsidRPr="000329F4">
        <w:rPr>
          <w:rFonts w:ascii="Arial" w:eastAsia="Times New Roman" w:hAnsi="Arial" w:cs="Arial"/>
          <w:sz w:val="24"/>
          <w:szCs w:val="24"/>
          <w:lang w:val="en-GB" w:eastAsia="fr-FR"/>
        </w:rPr>
        <w:t>, Medawar</w:t>
      </w:r>
      <w:r w:rsidR="00F85A90" w:rsidRPr="00F85A90">
        <w:rPr>
          <w:rFonts w:ascii="Arial" w:eastAsia="Times New Roman" w:hAnsi="Arial" w:cs="Arial"/>
          <w:sz w:val="24"/>
          <w:szCs w:val="24"/>
          <w:lang w:val="en-GB" w:eastAsia="fr-FR"/>
        </w:rPr>
        <w:t xml:space="preserve"> </w:t>
      </w:r>
      <w:r w:rsidR="00F85A90" w:rsidRPr="000329F4">
        <w:rPr>
          <w:rFonts w:ascii="Arial" w:eastAsia="Times New Roman" w:hAnsi="Arial" w:cs="Arial"/>
          <w:sz w:val="24"/>
          <w:szCs w:val="24"/>
          <w:lang w:val="en-GB" w:eastAsia="fr-FR"/>
        </w:rPr>
        <w:t>PB</w:t>
      </w:r>
      <w:r w:rsidR="00F85A90">
        <w:rPr>
          <w:rFonts w:ascii="Arial" w:eastAsia="Times New Roman" w:hAnsi="Arial" w:cs="Arial"/>
          <w:sz w:val="24"/>
          <w:szCs w:val="24"/>
          <w:lang w:val="en-GB" w:eastAsia="fr-FR"/>
        </w:rPr>
        <w:t>.</w:t>
      </w:r>
      <w:r w:rsidRPr="000329F4">
        <w:rPr>
          <w:rFonts w:ascii="Arial" w:eastAsia="Times New Roman" w:hAnsi="Arial" w:cs="Arial"/>
          <w:sz w:val="24"/>
          <w:szCs w:val="24"/>
          <w:lang w:val="en-GB" w:eastAsia="fr-FR"/>
        </w:rPr>
        <w:t xml:space="preserve"> </w:t>
      </w:r>
      <w:r w:rsidRPr="000329F4">
        <w:rPr>
          <w:rFonts w:ascii="Arial" w:eastAsia="Times New Roman" w:hAnsi="Arial" w:cs="Arial"/>
          <w:b/>
          <w:bCs/>
          <w:sz w:val="24"/>
          <w:szCs w:val="24"/>
          <w:lang w:val="en-GB" w:eastAsia="fr-FR"/>
        </w:rPr>
        <w:t>Actively acquired tolerance of foreign cells</w:t>
      </w:r>
      <w:r w:rsidR="00F85A90">
        <w:rPr>
          <w:rFonts w:ascii="Arial" w:eastAsia="Times New Roman" w:hAnsi="Arial" w:cs="Arial"/>
          <w:b/>
          <w:bCs/>
          <w:sz w:val="24"/>
          <w:szCs w:val="24"/>
          <w:lang w:val="en-GB" w:eastAsia="fr-FR"/>
        </w:rPr>
        <w:t>.</w:t>
      </w:r>
      <w:r w:rsidRPr="000329F4">
        <w:rPr>
          <w:rFonts w:ascii="Arial" w:eastAsia="Times New Roman" w:hAnsi="Arial" w:cs="Arial"/>
          <w:sz w:val="24"/>
          <w:szCs w:val="24"/>
          <w:lang w:val="en-GB" w:eastAsia="fr-FR"/>
        </w:rPr>
        <w:t xml:space="preserve"> Nature</w:t>
      </w:r>
      <w:r w:rsidR="00F85A90">
        <w:rPr>
          <w:rFonts w:ascii="Arial" w:eastAsia="Times New Roman" w:hAnsi="Arial" w:cs="Arial"/>
          <w:sz w:val="24"/>
          <w:szCs w:val="24"/>
          <w:lang w:val="en-GB" w:eastAsia="fr-FR"/>
        </w:rPr>
        <w:t xml:space="preserve"> </w:t>
      </w:r>
      <w:r w:rsidR="00F85A90" w:rsidRPr="000329F4">
        <w:rPr>
          <w:rFonts w:ascii="Arial" w:eastAsia="Times New Roman" w:hAnsi="Arial" w:cs="Arial"/>
          <w:sz w:val="24"/>
          <w:szCs w:val="24"/>
          <w:lang w:val="en-GB" w:eastAsia="fr-FR"/>
        </w:rPr>
        <w:t>1953</w:t>
      </w:r>
      <w:r w:rsidRPr="000329F4">
        <w:rPr>
          <w:rFonts w:ascii="Arial" w:eastAsia="Times New Roman" w:hAnsi="Arial" w:cs="Arial"/>
          <w:sz w:val="24"/>
          <w:szCs w:val="24"/>
          <w:lang w:val="en-GB" w:eastAsia="fr-FR"/>
        </w:rPr>
        <w:t>, 172 : 603-6.</w:t>
      </w:r>
    </w:p>
    <w:p w:rsidR="00F85A90" w:rsidRDefault="00F85A90" w:rsidP="00F85A90">
      <w:pPr>
        <w:spacing w:after="0" w:line="312" w:lineRule="atLeast"/>
        <w:jc w:val="both"/>
        <w:rPr>
          <w:rFonts w:ascii="Arial" w:eastAsia="Times New Roman" w:hAnsi="Arial" w:cs="Arial"/>
          <w:sz w:val="24"/>
          <w:szCs w:val="24"/>
          <w:lang w:val="en-GB" w:eastAsia="fr-FR"/>
        </w:rPr>
      </w:pPr>
    </w:p>
    <w:p w:rsidR="00F85A90" w:rsidRDefault="00105E0B" w:rsidP="00F85A90">
      <w:pPr>
        <w:spacing w:after="0" w:line="312" w:lineRule="atLeast"/>
        <w:jc w:val="both"/>
        <w:rPr>
          <w:rFonts w:ascii="Arial" w:eastAsia="Times New Roman" w:hAnsi="Arial" w:cs="Arial"/>
          <w:sz w:val="24"/>
          <w:szCs w:val="24"/>
          <w:lang w:val="en-GB" w:eastAsia="fr-FR"/>
        </w:rPr>
      </w:pPr>
      <w:r w:rsidRPr="00F85A90">
        <w:rPr>
          <w:rFonts w:ascii="Arial" w:hAnsi="Arial" w:cs="Arial"/>
          <w:sz w:val="24"/>
          <w:szCs w:val="24"/>
          <w:lang w:val="en-GB"/>
        </w:rPr>
        <w:t>12.</w:t>
      </w:r>
      <w:r w:rsidRPr="00F85A90">
        <w:rPr>
          <w:rStyle w:val="maintitle"/>
          <w:rFonts w:ascii="Arial" w:hAnsi="Arial" w:cs="Arial"/>
          <w:sz w:val="24"/>
          <w:szCs w:val="24"/>
          <w:bdr w:val="none" w:sz="0" w:space="0" w:color="auto" w:frame="1"/>
          <w:lang w:val="en-GB"/>
        </w:rPr>
        <w:t xml:space="preserve"> R </w:t>
      </w:r>
      <w:hyperlink r:id="rId27" w:history="1">
        <w:r w:rsidRPr="00F85A90">
          <w:rPr>
            <w:rFonts w:ascii="Arial" w:eastAsia="Times New Roman" w:hAnsi="Arial" w:cs="Arial"/>
            <w:sz w:val="24"/>
            <w:szCs w:val="24"/>
            <w:lang w:val="en-GB" w:eastAsia="fr-FR"/>
          </w:rPr>
          <w:t xml:space="preserve">Küss </w:t>
        </w:r>
      </w:hyperlink>
      <w:r w:rsidRPr="00F85A90">
        <w:rPr>
          <w:rFonts w:ascii="Arial" w:eastAsia="Times New Roman" w:hAnsi="Arial" w:cs="Arial"/>
          <w:sz w:val="24"/>
          <w:szCs w:val="24"/>
          <w:lang w:val="en-GB" w:eastAsia="fr-FR"/>
        </w:rPr>
        <w:t xml:space="preserve"> </w:t>
      </w:r>
      <w:r w:rsidRPr="00F85A90">
        <w:rPr>
          <w:rFonts w:ascii="Arial" w:eastAsia="Times New Roman" w:hAnsi="Arial" w:cs="Arial"/>
          <w:b/>
          <w:kern w:val="36"/>
          <w:sz w:val="24"/>
          <w:szCs w:val="24"/>
          <w:lang w:val="en-GB" w:eastAsia="fr-FR"/>
        </w:rPr>
        <w:t>The history of kidney transplantation.</w:t>
      </w:r>
      <w:r w:rsidRPr="00F85A90">
        <w:rPr>
          <w:rFonts w:ascii="Arial" w:eastAsia="Times New Roman" w:hAnsi="Arial" w:cs="Arial"/>
          <w:sz w:val="24"/>
          <w:szCs w:val="24"/>
          <w:lang w:val="en-GB" w:eastAsia="fr-FR"/>
        </w:rPr>
        <w:t xml:space="preserve"> </w:t>
      </w:r>
      <w:hyperlink r:id="rId28" w:anchor="#" w:tooltip="Progrès en urologie : journal de l'Association française d'urologie et de la Société française d'urologie." w:history="1">
        <w:r w:rsidRPr="00F85A90">
          <w:rPr>
            <w:rFonts w:ascii="Arial" w:eastAsia="Times New Roman" w:hAnsi="Arial" w:cs="Arial"/>
            <w:sz w:val="24"/>
            <w:szCs w:val="24"/>
            <w:lang w:val="en-GB" w:eastAsia="fr-FR"/>
          </w:rPr>
          <w:t>Prog Urol</w:t>
        </w:r>
        <w:r w:rsidR="00F85A90" w:rsidRPr="00F85A90">
          <w:rPr>
            <w:rFonts w:ascii="Arial" w:eastAsia="Times New Roman" w:hAnsi="Arial" w:cs="Arial"/>
            <w:sz w:val="24"/>
            <w:szCs w:val="24"/>
            <w:lang w:val="en-GB" w:eastAsia="fr-FR"/>
          </w:rPr>
          <w:t>1996</w:t>
        </w:r>
        <w:r w:rsidRPr="00F85A90">
          <w:rPr>
            <w:rFonts w:ascii="Arial" w:eastAsia="Times New Roman" w:hAnsi="Arial" w:cs="Arial"/>
            <w:sz w:val="24"/>
            <w:szCs w:val="24"/>
            <w:lang w:val="en-GB" w:eastAsia="fr-FR"/>
          </w:rPr>
          <w:t xml:space="preserve">, 6 </w:t>
        </w:r>
      </w:hyperlink>
      <w:r w:rsidRPr="00F85A90">
        <w:rPr>
          <w:rFonts w:ascii="Arial" w:eastAsia="Times New Roman" w:hAnsi="Arial" w:cs="Arial"/>
          <w:sz w:val="24"/>
          <w:szCs w:val="24"/>
          <w:lang w:val="en-GB" w:eastAsia="fr-FR"/>
        </w:rPr>
        <w:t>: 677-82.</w:t>
      </w:r>
    </w:p>
    <w:p w:rsidR="00F85A90" w:rsidRDefault="00F85A90" w:rsidP="00F85A90">
      <w:pPr>
        <w:spacing w:after="0" w:line="312" w:lineRule="atLeast"/>
        <w:jc w:val="both"/>
        <w:rPr>
          <w:rFonts w:ascii="Arial" w:eastAsia="Times New Roman" w:hAnsi="Arial" w:cs="Arial"/>
          <w:sz w:val="24"/>
          <w:szCs w:val="24"/>
          <w:lang w:val="en-GB" w:eastAsia="fr-FR"/>
        </w:rPr>
      </w:pPr>
    </w:p>
    <w:p w:rsidR="00105E0B" w:rsidRPr="00F85A90" w:rsidRDefault="00105E0B" w:rsidP="00F85A90">
      <w:pPr>
        <w:spacing w:after="0" w:line="312" w:lineRule="atLeast"/>
        <w:jc w:val="both"/>
        <w:rPr>
          <w:rFonts w:ascii="Arial" w:hAnsi="Arial" w:cs="Arial"/>
          <w:b/>
          <w:bCs/>
          <w:i/>
          <w:iCs/>
          <w:sz w:val="24"/>
          <w:szCs w:val="24"/>
          <w:lang w:val="en-GB"/>
        </w:rPr>
      </w:pPr>
      <w:r w:rsidRPr="00F85A90">
        <w:rPr>
          <w:rFonts w:ascii="Arial" w:hAnsi="Arial" w:cs="Arial"/>
          <w:sz w:val="24"/>
          <w:szCs w:val="24"/>
          <w:lang w:val="en-GB"/>
        </w:rPr>
        <w:t xml:space="preserve">13. </w:t>
      </w:r>
      <w:r w:rsidRPr="00F85A90">
        <w:rPr>
          <w:rStyle w:val="maintitle"/>
          <w:rFonts w:ascii="Arial" w:hAnsi="Arial" w:cs="Arial"/>
          <w:sz w:val="24"/>
          <w:szCs w:val="24"/>
          <w:bdr w:val="none" w:sz="0" w:space="0" w:color="auto" w:frame="1"/>
          <w:lang w:val="en-GB"/>
        </w:rPr>
        <w:t>Legendre</w:t>
      </w:r>
      <w:r w:rsidR="00F85A90" w:rsidRPr="00F85A90">
        <w:rPr>
          <w:rStyle w:val="maintitle"/>
          <w:rFonts w:ascii="Arial" w:hAnsi="Arial" w:cs="Arial"/>
          <w:sz w:val="24"/>
          <w:szCs w:val="24"/>
          <w:bdr w:val="none" w:sz="0" w:space="0" w:color="auto" w:frame="1"/>
          <w:lang w:val="en-GB"/>
        </w:rPr>
        <w:t xml:space="preserve"> C</w:t>
      </w:r>
      <w:r w:rsidRPr="00F85A90">
        <w:rPr>
          <w:rStyle w:val="maintitle"/>
          <w:rFonts w:ascii="Arial" w:hAnsi="Arial" w:cs="Arial"/>
          <w:sz w:val="24"/>
          <w:szCs w:val="24"/>
          <w:bdr w:val="none" w:sz="0" w:space="0" w:color="auto" w:frame="1"/>
          <w:lang w:val="en-GB"/>
        </w:rPr>
        <w:t>, Kreis</w:t>
      </w:r>
      <w:r w:rsidR="00F85A90" w:rsidRPr="00F85A90">
        <w:rPr>
          <w:rStyle w:val="maintitle"/>
          <w:rFonts w:ascii="Arial" w:hAnsi="Arial" w:cs="Arial"/>
          <w:sz w:val="24"/>
          <w:szCs w:val="24"/>
          <w:bdr w:val="none" w:sz="0" w:space="0" w:color="auto" w:frame="1"/>
          <w:lang w:val="en-GB"/>
        </w:rPr>
        <w:t xml:space="preserve"> H</w:t>
      </w:r>
      <w:r w:rsidR="00F85A90">
        <w:rPr>
          <w:rStyle w:val="maintitle"/>
          <w:rFonts w:ascii="Arial" w:hAnsi="Arial" w:cs="Arial"/>
          <w:sz w:val="24"/>
          <w:szCs w:val="24"/>
          <w:bdr w:val="none" w:sz="0" w:space="0" w:color="auto" w:frame="1"/>
          <w:lang w:val="en-GB"/>
        </w:rPr>
        <w:t>.</w:t>
      </w:r>
      <w:r w:rsidRPr="00F85A90">
        <w:rPr>
          <w:rStyle w:val="maintitle"/>
          <w:rFonts w:ascii="Arial" w:hAnsi="Arial" w:cs="Arial"/>
          <w:sz w:val="24"/>
          <w:szCs w:val="24"/>
          <w:bdr w:val="none" w:sz="0" w:space="0" w:color="auto" w:frame="1"/>
          <w:lang w:val="en-GB"/>
        </w:rPr>
        <w:t xml:space="preserve"> </w:t>
      </w:r>
      <w:r w:rsidRPr="00F85A90">
        <w:rPr>
          <w:rStyle w:val="maintitle"/>
          <w:rFonts w:ascii="Arial" w:hAnsi="Arial" w:cs="Arial"/>
          <w:b/>
          <w:sz w:val="24"/>
          <w:szCs w:val="24"/>
          <w:bdr w:val="none" w:sz="0" w:space="0" w:color="auto" w:frame="1"/>
          <w:lang w:val="en-GB"/>
        </w:rPr>
        <w:t>A Tribute to Jean Hamburger's Contribution to Organ Transplantation</w:t>
      </w:r>
      <w:r w:rsidR="00F85A90">
        <w:rPr>
          <w:rStyle w:val="maintitle"/>
          <w:rFonts w:ascii="Arial" w:hAnsi="Arial" w:cs="Arial"/>
          <w:b/>
          <w:sz w:val="24"/>
          <w:szCs w:val="24"/>
          <w:bdr w:val="none" w:sz="0" w:space="0" w:color="auto" w:frame="1"/>
          <w:lang w:val="en-GB"/>
        </w:rPr>
        <w:t>.</w:t>
      </w:r>
      <w:r w:rsidRPr="00F85A90">
        <w:rPr>
          <w:rStyle w:val="maintitle"/>
          <w:rFonts w:ascii="Arial" w:hAnsi="Arial" w:cs="Arial"/>
          <w:b/>
          <w:sz w:val="24"/>
          <w:szCs w:val="24"/>
          <w:bdr w:val="none" w:sz="0" w:space="0" w:color="auto" w:frame="1"/>
          <w:lang w:val="en-GB"/>
        </w:rPr>
        <w:t xml:space="preserve"> </w:t>
      </w:r>
      <w:r w:rsidRPr="00F85A90">
        <w:rPr>
          <w:rFonts w:ascii="Arial" w:hAnsi="Arial" w:cs="Arial"/>
          <w:sz w:val="24"/>
          <w:szCs w:val="24"/>
          <w:lang w:val="en-GB"/>
        </w:rPr>
        <w:t xml:space="preserve"> Am J Transplant</w:t>
      </w:r>
      <w:r w:rsidR="00F85A90">
        <w:rPr>
          <w:rFonts w:ascii="Arial" w:hAnsi="Arial" w:cs="Arial"/>
          <w:sz w:val="24"/>
          <w:szCs w:val="24"/>
          <w:lang w:val="en-GB"/>
        </w:rPr>
        <w:t xml:space="preserve"> </w:t>
      </w:r>
      <w:r w:rsidR="00F85A90" w:rsidRPr="00F85A90">
        <w:rPr>
          <w:rFonts w:ascii="Arial" w:hAnsi="Arial" w:cs="Arial"/>
          <w:sz w:val="24"/>
          <w:szCs w:val="24"/>
          <w:bdr w:val="none" w:sz="0" w:space="0" w:color="auto" w:frame="1"/>
          <w:lang w:val="en-GB"/>
        </w:rPr>
        <w:t>2010</w:t>
      </w:r>
      <w:r w:rsidRPr="00F85A90">
        <w:rPr>
          <w:rFonts w:ascii="Arial" w:hAnsi="Arial" w:cs="Arial"/>
          <w:sz w:val="24"/>
          <w:szCs w:val="24"/>
          <w:lang w:val="en-GB"/>
        </w:rPr>
        <w:t xml:space="preserve">, </w:t>
      </w:r>
      <w:r w:rsidRPr="00F85A90">
        <w:rPr>
          <w:rFonts w:ascii="Arial" w:hAnsi="Arial" w:cs="Arial"/>
          <w:sz w:val="24"/>
          <w:szCs w:val="24"/>
          <w:bdr w:val="none" w:sz="0" w:space="0" w:color="auto" w:frame="1"/>
          <w:lang w:val="en-GB"/>
        </w:rPr>
        <w:t>10</w:t>
      </w:r>
      <w:r w:rsidR="00F85A90">
        <w:rPr>
          <w:rFonts w:ascii="Arial" w:hAnsi="Arial" w:cs="Arial"/>
          <w:sz w:val="24"/>
          <w:szCs w:val="24"/>
          <w:bdr w:val="none" w:sz="0" w:space="0" w:color="auto" w:frame="1"/>
          <w:lang w:val="en-GB"/>
        </w:rPr>
        <w:t xml:space="preserve"> </w:t>
      </w:r>
      <w:r w:rsidRPr="00F85A90">
        <w:rPr>
          <w:rFonts w:ascii="Arial" w:hAnsi="Arial" w:cs="Arial"/>
          <w:sz w:val="24"/>
          <w:szCs w:val="24"/>
          <w:bdr w:val="none" w:sz="0" w:space="0" w:color="auto" w:frame="1"/>
          <w:lang w:val="en-GB"/>
        </w:rPr>
        <w:t>: 2392–5</w:t>
      </w:r>
      <w:r w:rsidR="00F85A90">
        <w:rPr>
          <w:rFonts w:ascii="Arial" w:hAnsi="Arial" w:cs="Arial"/>
          <w:sz w:val="24"/>
          <w:szCs w:val="24"/>
          <w:bdr w:val="none" w:sz="0" w:space="0" w:color="auto" w:frame="1"/>
          <w:lang w:val="en-GB"/>
        </w:rPr>
        <w:t>.</w:t>
      </w:r>
    </w:p>
    <w:p w:rsidR="00105E0B" w:rsidRPr="00F85A90" w:rsidRDefault="00105E0B" w:rsidP="000329F4">
      <w:pPr>
        <w:autoSpaceDE w:val="0"/>
        <w:autoSpaceDN w:val="0"/>
        <w:adjustRightInd w:val="0"/>
        <w:spacing w:after="0" w:line="240" w:lineRule="auto"/>
        <w:jc w:val="both"/>
        <w:rPr>
          <w:rFonts w:ascii="Arial" w:hAnsi="Arial" w:cs="Arial"/>
          <w:sz w:val="24"/>
          <w:szCs w:val="24"/>
          <w:lang w:val="en-GB"/>
        </w:rPr>
      </w:pPr>
    </w:p>
    <w:p w:rsidR="00105E0B" w:rsidRPr="00F85A90" w:rsidRDefault="00105E0B" w:rsidP="000329F4">
      <w:pPr>
        <w:autoSpaceDE w:val="0"/>
        <w:autoSpaceDN w:val="0"/>
        <w:adjustRightInd w:val="0"/>
        <w:spacing w:after="0" w:line="240" w:lineRule="auto"/>
        <w:jc w:val="both"/>
        <w:rPr>
          <w:rFonts w:ascii="Arial" w:eastAsia="Times New Roman" w:hAnsi="Arial" w:cs="Arial"/>
          <w:sz w:val="24"/>
          <w:szCs w:val="24"/>
          <w:lang w:val="en-GB" w:eastAsia="fr-FR"/>
        </w:rPr>
      </w:pPr>
      <w:r w:rsidRPr="00F85A90">
        <w:rPr>
          <w:rFonts w:ascii="Arial" w:hAnsi="Arial" w:cs="Arial"/>
          <w:sz w:val="24"/>
          <w:szCs w:val="24"/>
          <w:lang w:val="en-GB"/>
        </w:rPr>
        <w:t>14.</w:t>
      </w:r>
      <w:r w:rsidRPr="00F85A90">
        <w:rPr>
          <w:rFonts w:ascii="Arial" w:eastAsia="Times New Roman" w:hAnsi="Arial" w:cs="Arial"/>
          <w:sz w:val="24"/>
          <w:szCs w:val="24"/>
          <w:lang w:val="en-GB" w:eastAsia="fr-FR"/>
        </w:rPr>
        <w:t xml:space="preserve">  Leeson</w:t>
      </w:r>
      <w:r w:rsidR="00F85A90" w:rsidRPr="00F85A90">
        <w:rPr>
          <w:rFonts w:ascii="Arial" w:eastAsia="Times New Roman" w:hAnsi="Arial" w:cs="Arial"/>
          <w:sz w:val="24"/>
          <w:szCs w:val="24"/>
          <w:lang w:val="en-GB" w:eastAsia="fr-FR"/>
        </w:rPr>
        <w:t xml:space="preserve"> S</w:t>
      </w:r>
      <w:r w:rsidRPr="00F85A90">
        <w:rPr>
          <w:rFonts w:ascii="Arial" w:eastAsia="Times New Roman" w:hAnsi="Arial" w:cs="Arial"/>
          <w:sz w:val="24"/>
          <w:szCs w:val="24"/>
          <w:lang w:val="en-GB" w:eastAsia="fr-FR"/>
        </w:rPr>
        <w:t xml:space="preserve">, Desai </w:t>
      </w:r>
      <w:r w:rsidR="00F85A90" w:rsidRPr="00F85A90">
        <w:rPr>
          <w:rFonts w:ascii="Arial" w:eastAsia="Times New Roman" w:hAnsi="Arial" w:cs="Arial"/>
          <w:sz w:val="24"/>
          <w:szCs w:val="24"/>
          <w:lang w:val="en-GB" w:eastAsia="fr-FR"/>
        </w:rPr>
        <w:t>SP</w:t>
      </w:r>
      <w:r w:rsidR="00F85A90">
        <w:rPr>
          <w:rFonts w:ascii="Arial" w:eastAsia="Times New Roman" w:hAnsi="Arial" w:cs="Arial"/>
          <w:sz w:val="24"/>
          <w:szCs w:val="24"/>
          <w:lang w:val="en-GB" w:eastAsia="fr-FR"/>
        </w:rPr>
        <w:t>.</w:t>
      </w:r>
      <w:r w:rsidRPr="00F85A90">
        <w:rPr>
          <w:rFonts w:ascii="Arial" w:eastAsia="Times New Roman" w:hAnsi="Arial" w:cs="Arial"/>
          <w:sz w:val="24"/>
          <w:szCs w:val="24"/>
          <w:lang w:val="en-GB" w:eastAsia="fr-FR"/>
        </w:rPr>
        <w:t xml:space="preserve"> </w:t>
      </w:r>
      <w:r w:rsidRPr="00F85A90">
        <w:rPr>
          <w:rFonts w:ascii="Arial" w:eastAsia="Times New Roman" w:hAnsi="Arial" w:cs="Arial"/>
          <w:b/>
          <w:bCs/>
          <w:sz w:val="24"/>
          <w:szCs w:val="24"/>
          <w:lang w:val="en-GB" w:eastAsia="fr-FR"/>
        </w:rPr>
        <w:t>Medical and ethical challenges during the first</w:t>
      </w:r>
      <w:r w:rsidR="00F85A90">
        <w:rPr>
          <w:rFonts w:ascii="Arial" w:eastAsia="Times New Roman" w:hAnsi="Arial" w:cs="Arial"/>
          <w:b/>
          <w:bCs/>
          <w:sz w:val="24"/>
          <w:szCs w:val="24"/>
          <w:lang w:val="en-GB" w:eastAsia="fr-FR"/>
        </w:rPr>
        <w:t xml:space="preserve"> </w:t>
      </w:r>
      <w:r w:rsidRPr="00F85A90">
        <w:rPr>
          <w:rFonts w:ascii="Arial" w:eastAsia="Times New Roman" w:hAnsi="Arial" w:cs="Arial"/>
          <w:b/>
          <w:bCs/>
          <w:sz w:val="24"/>
          <w:szCs w:val="24"/>
          <w:lang w:val="en-GB" w:eastAsia="fr-FR"/>
        </w:rPr>
        <w:t>successful human kidney transplantation in 1954 at Peter Bent Brigham Hospital, Boston</w:t>
      </w:r>
      <w:r w:rsidR="00F85A90">
        <w:rPr>
          <w:rFonts w:ascii="Arial" w:eastAsia="Times New Roman" w:hAnsi="Arial" w:cs="Arial"/>
          <w:b/>
          <w:bCs/>
          <w:sz w:val="24"/>
          <w:szCs w:val="24"/>
          <w:lang w:val="en-GB" w:eastAsia="fr-FR"/>
        </w:rPr>
        <w:t>.</w:t>
      </w:r>
      <w:r w:rsidRPr="00F85A90">
        <w:rPr>
          <w:rFonts w:ascii="Arial" w:eastAsia="Times New Roman" w:hAnsi="Arial" w:cs="Arial"/>
          <w:sz w:val="24"/>
          <w:szCs w:val="24"/>
          <w:lang w:val="en-GB" w:eastAsia="fr-FR"/>
        </w:rPr>
        <w:t xml:space="preserve"> Anesth Analg</w:t>
      </w:r>
      <w:r w:rsidR="00F85A90">
        <w:rPr>
          <w:rFonts w:ascii="Arial" w:eastAsia="Times New Roman" w:hAnsi="Arial" w:cs="Arial"/>
          <w:sz w:val="24"/>
          <w:szCs w:val="24"/>
          <w:lang w:val="en-GB" w:eastAsia="fr-FR"/>
        </w:rPr>
        <w:t xml:space="preserve"> </w:t>
      </w:r>
      <w:r w:rsidR="00F85A90" w:rsidRPr="00F85A90">
        <w:rPr>
          <w:rFonts w:ascii="Arial" w:eastAsia="Times New Roman" w:hAnsi="Arial" w:cs="Arial"/>
          <w:sz w:val="24"/>
          <w:szCs w:val="24"/>
          <w:lang w:val="en-GB" w:eastAsia="fr-FR"/>
        </w:rPr>
        <w:t>2015</w:t>
      </w:r>
      <w:r w:rsidRPr="00F85A90">
        <w:rPr>
          <w:rFonts w:ascii="Arial" w:eastAsia="Times New Roman" w:hAnsi="Arial" w:cs="Arial"/>
          <w:sz w:val="24"/>
          <w:szCs w:val="24"/>
          <w:lang w:val="en-GB" w:eastAsia="fr-FR"/>
        </w:rPr>
        <w:t>, 120 : 239-45</w:t>
      </w:r>
      <w:r w:rsidR="00F85A90">
        <w:rPr>
          <w:rFonts w:ascii="Arial" w:eastAsia="Times New Roman" w:hAnsi="Arial" w:cs="Arial"/>
          <w:sz w:val="24"/>
          <w:szCs w:val="24"/>
          <w:lang w:val="en-GB" w:eastAsia="fr-FR"/>
        </w:rPr>
        <w:t>.</w:t>
      </w:r>
    </w:p>
    <w:p w:rsidR="0012172D" w:rsidRPr="00F85A90" w:rsidRDefault="0012172D" w:rsidP="000329F4">
      <w:pPr>
        <w:shd w:val="clear" w:color="auto" w:fill="FFFFFF"/>
        <w:jc w:val="both"/>
        <w:rPr>
          <w:rFonts w:ascii="Arial" w:hAnsi="Arial" w:cs="Arial"/>
          <w:sz w:val="24"/>
          <w:szCs w:val="24"/>
          <w:lang w:val="en-GB"/>
        </w:rPr>
      </w:pPr>
    </w:p>
    <w:p w:rsidR="00131AF8" w:rsidRPr="00F85A90" w:rsidRDefault="00131AF8" w:rsidP="000329F4">
      <w:pPr>
        <w:spacing w:after="0" w:line="240" w:lineRule="auto"/>
        <w:jc w:val="both"/>
        <w:rPr>
          <w:rFonts w:ascii="Arial" w:eastAsia="Times New Roman" w:hAnsi="Arial" w:cs="Arial"/>
          <w:sz w:val="24"/>
          <w:szCs w:val="24"/>
          <w:lang w:val="en-GB" w:eastAsia="fr-FR"/>
        </w:rPr>
      </w:pPr>
      <w:r w:rsidRPr="00F85A90">
        <w:rPr>
          <w:rFonts w:ascii="Arial" w:eastAsia="Times New Roman" w:hAnsi="Arial" w:cs="Arial"/>
          <w:sz w:val="24"/>
          <w:szCs w:val="24"/>
          <w:lang w:val="en-GB" w:eastAsia="fr-FR"/>
        </w:rPr>
        <w:t xml:space="preserve">15. </w:t>
      </w:r>
      <w:r w:rsidRPr="00F85A90">
        <w:rPr>
          <w:rFonts w:ascii="Arial" w:hAnsi="Arial" w:cs="Arial"/>
          <w:sz w:val="24"/>
          <w:szCs w:val="24"/>
          <w:lang w:val="en-GB"/>
        </w:rPr>
        <w:t xml:space="preserve">Kolff </w:t>
      </w:r>
      <w:r w:rsidR="00F85A90" w:rsidRPr="00F85A90">
        <w:rPr>
          <w:rFonts w:ascii="Arial" w:hAnsi="Arial" w:cs="Arial"/>
          <w:sz w:val="24"/>
          <w:szCs w:val="24"/>
          <w:lang w:val="en-GB"/>
        </w:rPr>
        <w:t>WJ</w:t>
      </w:r>
      <w:r w:rsidR="00F85A90">
        <w:rPr>
          <w:rFonts w:ascii="Arial" w:hAnsi="Arial" w:cs="Arial"/>
          <w:sz w:val="24"/>
          <w:szCs w:val="24"/>
          <w:lang w:val="en-GB"/>
        </w:rPr>
        <w:t>.</w:t>
      </w:r>
      <w:r w:rsidRPr="00F85A90">
        <w:rPr>
          <w:rFonts w:ascii="Arial" w:hAnsi="Arial" w:cs="Arial"/>
          <w:sz w:val="24"/>
          <w:szCs w:val="24"/>
          <w:lang w:val="en-GB"/>
        </w:rPr>
        <w:t xml:space="preserve"> </w:t>
      </w:r>
      <w:hyperlink r:id="rId29" w:history="1">
        <w:r w:rsidRPr="00F85A90">
          <w:rPr>
            <w:rStyle w:val="Lienhypertexte"/>
            <w:rFonts w:ascii="Arial" w:hAnsi="Arial" w:cs="Arial"/>
            <w:b/>
            <w:bCs/>
            <w:color w:val="auto"/>
            <w:sz w:val="24"/>
            <w:szCs w:val="24"/>
            <w:u w:val="none"/>
            <w:lang w:val="en-GB"/>
          </w:rPr>
          <w:t>Lasker Clinical Medical Research Award. The artificial kidney and its effect on the development of other artificial organs</w:t>
        </w:r>
      </w:hyperlink>
      <w:r w:rsidR="00F85A90" w:rsidRPr="00F85A90">
        <w:rPr>
          <w:rFonts w:ascii="Arial" w:hAnsi="Arial" w:cs="Arial"/>
          <w:sz w:val="24"/>
          <w:szCs w:val="24"/>
          <w:lang w:val="en-GB"/>
        </w:rPr>
        <w:t>.</w:t>
      </w:r>
      <w:r w:rsidRPr="00F85A90">
        <w:rPr>
          <w:rFonts w:ascii="Arial" w:hAnsi="Arial" w:cs="Arial"/>
          <w:b/>
          <w:bCs/>
          <w:sz w:val="24"/>
          <w:szCs w:val="24"/>
          <w:lang w:val="en-GB"/>
        </w:rPr>
        <w:t xml:space="preserve"> </w:t>
      </w:r>
      <w:r w:rsidRPr="00F85A90">
        <w:rPr>
          <w:rStyle w:val="jrnl"/>
          <w:rFonts w:ascii="Arial" w:hAnsi="Arial" w:cs="Arial"/>
          <w:sz w:val="24"/>
          <w:szCs w:val="24"/>
          <w:lang w:val="en-GB"/>
        </w:rPr>
        <w:t>Nat Med</w:t>
      </w:r>
      <w:r w:rsidR="00F85A90">
        <w:rPr>
          <w:rStyle w:val="jrnl"/>
          <w:rFonts w:ascii="Arial" w:hAnsi="Arial" w:cs="Arial"/>
          <w:sz w:val="24"/>
          <w:szCs w:val="24"/>
          <w:lang w:val="en-GB"/>
        </w:rPr>
        <w:t xml:space="preserve"> </w:t>
      </w:r>
      <w:r w:rsidR="00F85A90" w:rsidRPr="00F85A90">
        <w:rPr>
          <w:rFonts w:ascii="Arial" w:hAnsi="Arial" w:cs="Arial"/>
          <w:sz w:val="24"/>
          <w:szCs w:val="24"/>
          <w:lang w:val="en-GB"/>
        </w:rPr>
        <w:t>2002</w:t>
      </w:r>
      <w:r w:rsidRPr="00F85A90">
        <w:rPr>
          <w:rStyle w:val="jrnl"/>
          <w:rFonts w:ascii="Arial" w:hAnsi="Arial" w:cs="Arial"/>
          <w:sz w:val="24"/>
          <w:szCs w:val="24"/>
          <w:lang w:val="en-GB"/>
        </w:rPr>
        <w:t>,</w:t>
      </w:r>
      <w:r w:rsidRPr="00F85A90">
        <w:rPr>
          <w:rFonts w:ascii="Arial" w:hAnsi="Arial" w:cs="Arial"/>
          <w:sz w:val="24"/>
          <w:szCs w:val="24"/>
          <w:lang w:val="en-GB"/>
        </w:rPr>
        <w:t xml:space="preserve"> 8 </w:t>
      </w:r>
      <w:r w:rsidR="00F85A90">
        <w:rPr>
          <w:rFonts w:ascii="Arial" w:hAnsi="Arial" w:cs="Arial"/>
          <w:sz w:val="24"/>
          <w:szCs w:val="24"/>
          <w:lang w:val="en-GB"/>
        </w:rPr>
        <w:t>:</w:t>
      </w:r>
      <w:r w:rsidRPr="00F85A90">
        <w:rPr>
          <w:rFonts w:ascii="Arial" w:hAnsi="Arial" w:cs="Arial"/>
          <w:sz w:val="24"/>
          <w:szCs w:val="24"/>
          <w:lang w:val="en-GB"/>
        </w:rPr>
        <w:t xml:space="preserve"> 1063-5.</w:t>
      </w:r>
    </w:p>
    <w:p w:rsidR="00131AF8" w:rsidRPr="00F85A90" w:rsidRDefault="00572BF6" w:rsidP="000329F4">
      <w:pPr>
        <w:spacing w:after="0" w:line="240" w:lineRule="auto"/>
        <w:jc w:val="both"/>
        <w:rPr>
          <w:rFonts w:ascii="Arial" w:eastAsia="Times New Roman" w:hAnsi="Arial" w:cs="Arial"/>
          <w:sz w:val="24"/>
          <w:szCs w:val="24"/>
          <w:lang w:val="en-GB" w:eastAsia="fr-FR"/>
        </w:rPr>
      </w:pPr>
      <w:r w:rsidRPr="00F85A90">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25pt" o:ole="">
            <v:imagedata r:id="rId30" o:title=""/>
          </v:shape>
          <w:control r:id="rId31" w:name="DefaultOcxName2" w:shapeid="_x0000_i1040"/>
        </w:object>
      </w:r>
      <w:r w:rsidRPr="00F85A90">
        <w:rPr>
          <w:rFonts w:ascii="Arial" w:eastAsia="Times New Roman" w:hAnsi="Arial" w:cs="Arial"/>
          <w:sz w:val="24"/>
          <w:szCs w:val="24"/>
        </w:rPr>
        <w:object w:dxaOrig="225" w:dyaOrig="225">
          <v:shape id="_x0000_i1043" type="#_x0000_t75" style="width:1in;height:18.25pt" o:ole="">
            <v:imagedata r:id="rId32" o:title=""/>
          </v:shape>
          <w:control r:id="rId33" w:name="DefaultOcxName11" w:shapeid="_x0000_i1043"/>
        </w:object>
      </w:r>
    </w:p>
    <w:p w:rsidR="00131AF8" w:rsidRPr="00F85A90" w:rsidRDefault="00131AF8" w:rsidP="000329F4">
      <w:pPr>
        <w:autoSpaceDE w:val="0"/>
        <w:autoSpaceDN w:val="0"/>
        <w:adjustRightInd w:val="0"/>
        <w:spacing w:after="0" w:line="240" w:lineRule="auto"/>
        <w:jc w:val="both"/>
        <w:rPr>
          <w:rFonts w:ascii="Arial" w:eastAsia="Times New Roman" w:hAnsi="Arial" w:cs="Arial"/>
          <w:sz w:val="24"/>
          <w:szCs w:val="24"/>
          <w:lang w:val="en-GB" w:eastAsia="fr-FR"/>
        </w:rPr>
      </w:pPr>
      <w:r w:rsidRPr="00F85A90">
        <w:rPr>
          <w:rFonts w:ascii="Arial" w:eastAsia="Times New Roman" w:hAnsi="Arial" w:cs="Arial"/>
          <w:sz w:val="24"/>
          <w:szCs w:val="24"/>
          <w:lang w:val="en-GB" w:eastAsia="fr-FR"/>
        </w:rPr>
        <w:t>16. Pope Pius XII</w:t>
      </w:r>
      <w:r w:rsidR="00F85A90">
        <w:rPr>
          <w:rFonts w:ascii="Arial" w:eastAsia="Times New Roman" w:hAnsi="Arial" w:cs="Arial"/>
          <w:sz w:val="24"/>
          <w:szCs w:val="24"/>
          <w:lang w:val="en-GB" w:eastAsia="fr-FR"/>
        </w:rPr>
        <w:t>.</w:t>
      </w:r>
      <w:r w:rsidRPr="00F85A90">
        <w:rPr>
          <w:rFonts w:ascii="Arial" w:eastAsia="Times New Roman" w:hAnsi="Arial" w:cs="Arial"/>
          <w:sz w:val="24"/>
          <w:szCs w:val="24"/>
          <w:lang w:val="en-GB" w:eastAsia="fr-FR"/>
        </w:rPr>
        <w:t xml:space="preserve"> </w:t>
      </w:r>
      <w:r w:rsidRPr="00F85A90">
        <w:rPr>
          <w:rFonts w:ascii="Arial" w:eastAsia="Times New Roman" w:hAnsi="Arial" w:cs="Arial"/>
          <w:b/>
          <w:bCs/>
          <w:sz w:val="24"/>
          <w:szCs w:val="24"/>
          <w:lang w:val="en-GB" w:eastAsia="fr-FR"/>
        </w:rPr>
        <w:t>Allocution to anesthesiologists</w:t>
      </w:r>
      <w:r w:rsidRPr="00F85A90">
        <w:rPr>
          <w:rFonts w:ascii="Arial" w:eastAsia="Times New Roman" w:hAnsi="Arial" w:cs="Arial"/>
          <w:sz w:val="24"/>
          <w:szCs w:val="24"/>
          <w:lang w:val="en-GB" w:eastAsia="fr-FR"/>
        </w:rPr>
        <w:t xml:space="preserve"> Acta Apostolicae</w:t>
      </w:r>
      <w:r w:rsidR="00F85A90">
        <w:rPr>
          <w:rFonts w:ascii="Arial" w:eastAsia="Times New Roman" w:hAnsi="Arial" w:cs="Arial"/>
          <w:sz w:val="24"/>
          <w:szCs w:val="24"/>
          <w:lang w:val="en-GB" w:eastAsia="fr-FR"/>
        </w:rPr>
        <w:t xml:space="preserve"> </w:t>
      </w:r>
      <w:r w:rsidRPr="00F85A90">
        <w:rPr>
          <w:rFonts w:ascii="Arial" w:eastAsia="Times New Roman" w:hAnsi="Arial" w:cs="Arial"/>
          <w:sz w:val="24"/>
          <w:szCs w:val="24"/>
          <w:lang w:val="en-GB" w:eastAsia="fr-FR"/>
        </w:rPr>
        <w:t>Sedis</w:t>
      </w:r>
      <w:r w:rsidR="00F85A90">
        <w:rPr>
          <w:rFonts w:ascii="Arial" w:eastAsia="Times New Roman" w:hAnsi="Arial" w:cs="Arial"/>
          <w:sz w:val="24"/>
          <w:szCs w:val="24"/>
          <w:lang w:val="en-GB" w:eastAsia="fr-FR"/>
        </w:rPr>
        <w:t xml:space="preserve"> </w:t>
      </w:r>
      <w:r w:rsidR="00F85A90" w:rsidRPr="00F85A90">
        <w:rPr>
          <w:rFonts w:ascii="Arial" w:eastAsia="Times New Roman" w:hAnsi="Arial" w:cs="Arial"/>
          <w:sz w:val="24"/>
          <w:szCs w:val="24"/>
          <w:lang w:val="en-GB" w:eastAsia="fr-FR"/>
        </w:rPr>
        <w:t>1957</w:t>
      </w:r>
      <w:r w:rsidRPr="00F85A90">
        <w:rPr>
          <w:rFonts w:ascii="Arial" w:eastAsia="Times New Roman" w:hAnsi="Arial" w:cs="Arial"/>
          <w:sz w:val="24"/>
          <w:szCs w:val="24"/>
          <w:lang w:val="en-GB" w:eastAsia="fr-FR"/>
        </w:rPr>
        <w:t>, 49 : 1027–33</w:t>
      </w:r>
    </w:p>
    <w:p w:rsidR="00131AF8" w:rsidRPr="00F85A90" w:rsidRDefault="00131AF8" w:rsidP="000329F4">
      <w:pPr>
        <w:autoSpaceDE w:val="0"/>
        <w:autoSpaceDN w:val="0"/>
        <w:adjustRightInd w:val="0"/>
        <w:spacing w:after="0" w:line="240" w:lineRule="auto"/>
        <w:jc w:val="both"/>
        <w:rPr>
          <w:rFonts w:ascii="Arial" w:eastAsia="Times New Roman" w:hAnsi="Arial" w:cs="Arial"/>
          <w:sz w:val="24"/>
          <w:szCs w:val="24"/>
          <w:lang w:val="en-GB" w:eastAsia="fr-FR"/>
        </w:rPr>
      </w:pPr>
    </w:p>
    <w:p w:rsidR="00131AF8" w:rsidRPr="00F85A90" w:rsidRDefault="00131AF8" w:rsidP="000329F4">
      <w:pPr>
        <w:autoSpaceDE w:val="0"/>
        <w:autoSpaceDN w:val="0"/>
        <w:adjustRightInd w:val="0"/>
        <w:spacing w:after="0" w:line="240" w:lineRule="auto"/>
        <w:jc w:val="both"/>
        <w:rPr>
          <w:rFonts w:ascii="Arial" w:eastAsia="Times New Roman" w:hAnsi="Arial" w:cs="Arial"/>
          <w:sz w:val="24"/>
          <w:szCs w:val="24"/>
          <w:lang w:val="en-GB" w:eastAsia="fr-FR"/>
        </w:rPr>
      </w:pPr>
      <w:r w:rsidRPr="00F85A90">
        <w:rPr>
          <w:rFonts w:ascii="Arial" w:eastAsia="Times New Roman" w:hAnsi="Arial" w:cs="Arial"/>
          <w:sz w:val="24"/>
          <w:szCs w:val="24"/>
          <w:lang w:val="en-GB" w:eastAsia="fr-FR"/>
        </w:rPr>
        <w:t>17. Healy</w:t>
      </w:r>
      <w:r w:rsidR="00F85A90" w:rsidRPr="00F85A90">
        <w:rPr>
          <w:rFonts w:ascii="Arial" w:eastAsia="Times New Roman" w:hAnsi="Arial" w:cs="Arial"/>
          <w:sz w:val="24"/>
          <w:szCs w:val="24"/>
          <w:lang w:val="en-GB" w:eastAsia="fr-FR"/>
        </w:rPr>
        <w:t xml:space="preserve"> GW</w:t>
      </w:r>
      <w:r w:rsidR="00F85A90">
        <w:rPr>
          <w:rFonts w:ascii="Arial" w:eastAsia="Times New Roman" w:hAnsi="Arial" w:cs="Arial"/>
          <w:sz w:val="24"/>
          <w:szCs w:val="24"/>
          <w:lang w:val="en-GB" w:eastAsia="fr-FR"/>
        </w:rPr>
        <w:t>.</w:t>
      </w:r>
      <w:r w:rsidRPr="00F85A90">
        <w:rPr>
          <w:rFonts w:ascii="Arial" w:eastAsia="Times New Roman" w:hAnsi="Arial" w:cs="Arial"/>
          <w:sz w:val="24"/>
          <w:szCs w:val="24"/>
          <w:lang w:val="en-GB" w:eastAsia="fr-FR"/>
        </w:rPr>
        <w:t xml:space="preserve"> </w:t>
      </w:r>
      <w:r w:rsidRPr="00F85A90">
        <w:rPr>
          <w:rFonts w:ascii="Arial" w:eastAsia="Times New Roman" w:hAnsi="Arial" w:cs="Arial"/>
          <w:b/>
          <w:bCs/>
          <w:sz w:val="24"/>
          <w:szCs w:val="24"/>
          <w:lang w:val="en-GB" w:eastAsia="fr-FR"/>
        </w:rPr>
        <w:t>Transplantation of organs inter vivos: the pope ends</w:t>
      </w:r>
      <w:r w:rsidR="00F85A90">
        <w:rPr>
          <w:rFonts w:ascii="Arial" w:eastAsia="Times New Roman" w:hAnsi="Arial" w:cs="Arial"/>
          <w:b/>
          <w:bCs/>
          <w:sz w:val="24"/>
          <w:szCs w:val="24"/>
          <w:lang w:val="en-GB" w:eastAsia="fr-FR"/>
        </w:rPr>
        <w:t xml:space="preserve"> </w:t>
      </w:r>
      <w:r w:rsidRPr="00F85A90">
        <w:rPr>
          <w:rFonts w:ascii="Arial" w:eastAsia="Times New Roman" w:hAnsi="Arial" w:cs="Arial"/>
          <w:b/>
          <w:bCs/>
          <w:sz w:val="24"/>
          <w:szCs w:val="24"/>
          <w:lang w:val="en-GB" w:eastAsia="fr-FR"/>
        </w:rPr>
        <w:t>fifty years of controversy</w:t>
      </w:r>
      <w:r w:rsidR="00F85A90">
        <w:rPr>
          <w:rFonts w:ascii="Arial" w:eastAsia="Times New Roman" w:hAnsi="Arial" w:cs="Arial"/>
          <w:b/>
          <w:bCs/>
          <w:sz w:val="24"/>
          <w:szCs w:val="24"/>
          <w:lang w:val="en-GB" w:eastAsia="fr-FR"/>
        </w:rPr>
        <w:t>.</w:t>
      </w:r>
      <w:r w:rsidRPr="00F85A90">
        <w:rPr>
          <w:rFonts w:ascii="Arial" w:eastAsia="Times New Roman" w:hAnsi="Arial" w:cs="Arial"/>
          <w:b/>
          <w:bCs/>
          <w:sz w:val="24"/>
          <w:szCs w:val="24"/>
          <w:lang w:val="en-GB" w:eastAsia="fr-FR"/>
        </w:rPr>
        <w:t xml:space="preserve"> </w:t>
      </w:r>
      <w:r w:rsidRPr="00F85A90">
        <w:rPr>
          <w:rFonts w:ascii="Arial" w:eastAsia="Times New Roman" w:hAnsi="Arial" w:cs="Arial"/>
          <w:sz w:val="24"/>
          <w:szCs w:val="24"/>
          <w:lang w:val="en-GB" w:eastAsia="fr-FR"/>
        </w:rPr>
        <w:t xml:space="preserve"> Landas</w:t>
      </w:r>
      <w:r w:rsidR="00F85A90">
        <w:rPr>
          <w:rFonts w:ascii="Arial" w:eastAsia="Times New Roman" w:hAnsi="Arial" w:cs="Arial"/>
          <w:sz w:val="24"/>
          <w:szCs w:val="24"/>
          <w:lang w:val="en-GB" w:eastAsia="fr-FR"/>
        </w:rPr>
        <w:t xml:space="preserve"> </w:t>
      </w:r>
      <w:r w:rsidR="00F85A90" w:rsidRPr="00F85A90">
        <w:rPr>
          <w:rFonts w:ascii="Arial" w:eastAsia="Times New Roman" w:hAnsi="Arial" w:cs="Arial"/>
          <w:sz w:val="24"/>
          <w:szCs w:val="24"/>
          <w:lang w:val="en-GB" w:eastAsia="fr-FR"/>
        </w:rPr>
        <w:t>1995</w:t>
      </w:r>
      <w:r w:rsidRPr="00F85A90">
        <w:rPr>
          <w:rFonts w:ascii="Arial" w:eastAsia="Times New Roman" w:hAnsi="Arial" w:cs="Arial"/>
          <w:sz w:val="24"/>
          <w:szCs w:val="24"/>
          <w:lang w:val="en-GB" w:eastAsia="fr-FR"/>
        </w:rPr>
        <w:t>, 9 : 143–54</w:t>
      </w:r>
    </w:p>
    <w:p w:rsidR="00131AF8" w:rsidRPr="00F85A90" w:rsidRDefault="00131AF8" w:rsidP="000329F4">
      <w:pPr>
        <w:autoSpaceDE w:val="0"/>
        <w:autoSpaceDN w:val="0"/>
        <w:adjustRightInd w:val="0"/>
        <w:spacing w:after="0" w:line="240" w:lineRule="auto"/>
        <w:jc w:val="both"/>
        <w:rPr>
          <w:rFonts w:ascii="Arial" w:eastAsia="Times New Roman" w:hAnsi="Arial" w:cs="Arial"/>
          <w:sz w:val="24"/>
          <w:szCs w:val="24"/>
          <w:lang w:val="en-GB" w:eastAsia="fr-FR"/>
        </w:rPr>
      </w:pPr>
    </w:p>
    <w:p w:rsidR="00131AF8" w:rsidRPr="00F85A90" w:rsidRDefault="00131AF8" w:rsidP="000329F4">
      <w:pPr>
        <w:autoSpaceDE w:val="0"/>
        <w:autoSpaceDN w:val="0"/>
        <w:adjustRightInd w:val="0"/>
        <w:spacing w:after="0" w:line="240" w:lineRule="auto"/>
        <w:jc w:val="both"/>
        <w:rPr>
          <w:rFonts w:ascii="Arial" w:eastAsia="Times New Roman" w:hAnsi="Arial" w:cs="Arial"/>
          <w:sz w:val="24"/>
          <w:szCs w:val="24"/>
          <w:lang w:val="en-GB" w:eastAsia="fr-FR"/>
        </w:rPr>
      </w:pPr>
      <w:r w:rsidRPr="00F85A90">
        <w:rPr>
          <w:rFonts w:ascii="Arial" w:eastAsia="Times New Roman" w:hAnsi="Arial" w:cs="Arial"/>
          <w:sz w:val="24"/>
          <w:szCs w:val="24"/>
          <w:lang w:val="en-GB" w:eastAsia="fr-FR"/>
        </w:rPr>
        <w:t xml:space="preserve">18. Starzl </w:t>
      </w:r>
      <w:r w:rsidR="00F85A90" w:rsidRPr="00F85A90">
        <w:rPr>
          <w:rFonts w:ascii="Arial" w:eastAsia="Times New Roman" w:hAnsi="Arial" w:cs="Arial"/>
          <w:sz w:val="24"/>
          <w:szCs w:val="24"/>
          <w:lang w:val="en-GB" w:eastAsia="fr-FR"/>
        </w:rPr>
        <w:t xml:space="preserve">TE. </w:t>
      </w:r>
      <w:r w:rsidRPr="00F85A90">
        <w:rPr>
          <w:rFonts w:ascii="Arial" w:eastAsia="Times New Roman" w:hAnsi="Arial" w:cs="Arial"/>
          <w:b/>
          <w:bCs/>
          <w:sz w:val="24"/>
          <w:szCs w:val="24"/>
          <w:lang w:val="en-GB" w:eastAsia="fr-FR"/>
        </w:rPr>
        <w:t>Ethical problems in organ transplantation</w:t>
      </w:r>
      <w:r w:rsidR="00F85A90">
        <w:rPr>
          <w:rFonts w:ascii="Arial" w:eastAsia="Times New Roman" w:hAnsi="Arial" w:cs="Arial"/>
          <w:b/>
          <w:bCs/>
          <w:sz w:val="24"/>
          <w:szCs w:val="24"/>
          <w:lang w:val="en-GB" w:eastAsia="fr-FR"/>
        </w:rPr>
        <w:t>.</w:t>
      </w:r>
      <w:r w:rsidRPr="00F85A90">
        <w:rPr>
          <w:rFonts w:ascii="Arial" w:eastAsia="Times New Roman" w:hAnsi="Arial" w:cs="Arial"/>
          <w:sz w:val="24"/>
          <w:szCs w:val="24"/>
          <w:lang w:val="en-GB" w:eastAsia="fr-FR"/>
        </w:rPr>
        <w:t xml:space="preserve"> Arch Int</w:t>
      </w:r>
      <w:r w:rsidR="00F85A90">
        <w:rPr>
          <w:rFonts w:ascii="Arial" w:eastAsia="Times New Roman" w:hAnsi="Arial" w:cs="Arial"/>
          <w:sz w:val="24"/>
          <w:szCs w:val="24"/>
          <w:lang w:val="en-GB" w:eastAsia="fr-FR"/>
        </w:rPr>
        <w:t xml:space="preserve"> </w:t>
      </w:r>
      <w:r w:rsidRPr="00F85A90">
        <w:rPr>
          <w:rFonts w:ascii="Arial" w:eastAsia="Times New Roman" w:hAnsi="Arial" w:cs="Arial"/>
          <w:sz w:val="24"/>
          <w:szCs w:val="24"/>
          <w:lang w:val="en-GB" w:eastAsia="fr-FR"/>
        </w:rPr>
        <w:t>Med</w:t>
      </w:r>
      <w:r w:rsidR="00F85A90">
        <w:rPr>
          <w:rFonts w:ascii="Arial" w:eastAsia="Times New Roman" w:hAnsi="Arial" w:cs="Arial"/>
          <w:sz w:val="24"/>
          <w:szCs w:val="24"/>
          <w:lang w:val="en-GB" w:eastAsia="fr-FR"/>
        </w:rPr>
        <w:t xml:space="preserve"> </w:t>
      </w:r>
      <w:r w:rsidR="00F85A90" w:rsidRPr="00F85A90">
        <w:rPr>
          <w:rFonts w:ascii="Arial" w:eastAsia="Times New Roman" w:hAnsi="Arial" w:cs="Arial"/>
          <w:sz w:val="24"/>
          <w:szCs w:val="24"/>
          <w:lang w:val="en-GB" w:eastAsia="fr-FR"/>
        </w:rPr>
        <w:t>1967</w:t>
      </w:r>
      <w:r w:rsidRPr="00F85A90">
        <w:rPr>
          <w:rFonts w:ascii="Arial" w:eastAsia="Times New Roman" w:hAnsi="Arial" w:cs="Arial"/>
          <w:sz w:val="24"/>
          <w:szCs w:val="24"/>
          <w:lang w:val="en-GB" w:eastAsia="fr-FR"/>
        </w:rPr>
        <w:t>, 67 : 132–6</w:t>
      </w:r>
    </w:p>
    <w:p w:rsidR="00131AF8" w:rsidRPr="00F85A90" w:rsidRDefault="00131AF8" w:rsidP="000329F4">
      <w:pPr>
        <w:autoSpaceDE w:val="0"/>
        <w:autoSpaceDN w:val="0"/>
        <w:adjustRightInd w:val="0"/>
        <w:spacing w:after="0" w:line="240" w:lineRule="auto"/>
        <w:jc w:val="both"/>
        <w:rPr>
          <w:rFonts w:ascii="Arial" w:eastAsia="Times New Roman" w:hAnsi="Arial" w:cs="Arial"/>
          <w:sz w:val="24"/>
          <w:szCs w:val="24"/>
          <w:lang w:val="en-GB" w:eastAsia="fr-FR"/>
        </w:rPr>
      </w:pPr>
    </w:p>
    <w:p w:rsidR="00131AF8" w:rsidRPr="00F85A90" w:rsidRDefault="00131AF8" w:rsidP="000329F4">
      <w:pPr>
        <w:autoSpaceDE w:val="0"/>
        <w:autoSpaceDN w:val="0"/>
        <w:adjustRightInd w:val="0"/>
        <w:spacing w:after="0" w:line="240" w:lineRule="auto"/>
        <w:jc w:val="both"/>
        <w:rPr>
          <w:rFonts w:ascii="Arial" w:eastAsia="Times New Roman" w:hAnsi="Arial" w:cs="Arial"/>
          <w:sz w:val="24"/>
          <w:szCs w:val="24"/>
          <w:lang w:val="en-GB" w:eastAsia="fr-FR"/>
        </w:rPr>
      </w:pPr>
      <w:r w:rsidRPr="00F85A90">
        <w:rPr>
          <w:rFonts w:ascii="Arial" w:eastAsia="Times New Roman" w:hAnsi="Arial" w:cs="Arial"/>
          <w:sz w:val="24"/>
          <w:szCs w:val="24"/>
          <w:lang w:val="en-GB" w:eastAsia="fr-FR"/>
        </w:rPr>
        <w:lastRenderedPageBreak/>
        <w:t xml:space="preserve">19. Masden vs. Harrison. </w:t>
      </w:r>
      <w:r w:rsidRPr="00F85A90">
        <w:rPr>
          <w:rFonts w:ascii="Arial" w:eastAsia="Times New Roman" w:hAnsi="Arial" w:cs="Arial"/>
          <w:b/>
          <w:sz w:val="24"/>
          <w:szCs w:val="24"/>
          <w:lang w:val="en-GB" w:eastAsia="fr-FR"/>
        </w:rPr>
        <w:t>No. 68651 Esq, Massachusetts Superior Judicial Court</w:t>
      </w:r>
      <w:r w:rsidRPr="00F85A90">
        <w:rPr>
          <w:rFonts w:ascii="Arial" w:eastAsia="Times New Roman" w:hAnsi="Arial" w:cs="Arial"/>
          <w:sz w:val="24"/>
          <w:szCs w:val="24"/>
          <w:lang w:val="en-GB" w:eastAsia="fr-FR"/>
        </w:rPr>
        <w:t>. June 12, 1957</w:t>
      </w:r>
    </w:p>
    <w:p w:rsidR="0012172D" w:rsidRPr="00F85A90" w:rsidRDefault="0012172D" w:rsidP="000329F4">
      <w:pPr>
        <w:shd w:val="clear" w:color="auto" w:fill="FFFFFF"/>
        <w:jc w:val="both"/>
        <w:rPr>
          <w:rFonts w:ascii="Arial" w:hAnsi="Arial" w:cs="Arial"/>
          <w:sz w:val="24"/>
          <w:szCs w:val="24"/>
          <w:lang w:val="en-GB"/>
        </w:rPr>
      </w:pPr>
    </w:p>
    <w:p w:rsidR="002D744E" w:rsidRPr="00F85A90" w:rsidRDefault="002D744E" w:rsidP="000329F4">
      <w:pPr>
        <w:autoSpaceDE w:val="0"/>
        <w:autoSpaceDN w:val="0"/>
        <w:adjustRightInd w:val="0"/>
        <w:spacing w:after="0" w:line="240" w:lineRule="auto"/>
        <w:jc w:val="both"/>
        <w:rPr>
          <w:rFonts w:ascii="Arial" w:eastAsia="Times New Roman" w:hAnsi="Arial" w:cs="Arial"/>
          <w:sz w:val="24"/>
          <w:szCs w:val="24"/>
          <w:lang w:val="en-GB" w:eastAsia="fr-FR"/>
        </w:rPr>
      </w:pPr>
      <w:r w:rsidRPr="00F85A90">
        <w:rPr>
          <w:rFonts w:ascii="Arial" w:eastAsia="Times New Roman" w:hAnsi="Arial" w:cs="Arial"/>
          <w:sz w:val="24"/>
          <w:szCs w:val="24"/>
          <w:lang w:val="en-GB" w:eastAsia="fr-FR"/>
        </w:rPr>
        <w:t>20. Murray</w:t>
      </w:r>
      <w:r w:rsidR="00F85A90" w:rsidRPr="00F85A90">
        <w:rPr>
          <w:rFonts w:ascii="Arial" w:eastAsia="Times New Roman" w:hAnsi="Arial" w:cs="Arial"/>
          <w:sz w:val="24"/>
          <w:szCs w:val="24"/>
          <w:lang w:val="en-GB" w:eastAsia="fr-FR"/>
        </w:rPr>
        <w:t xml:space="preserve"> JE</w:t>
      </w:r>
      <w:r w:rsidRPr="00F85A90">
        <w:rPr>
          <w:rFonts w:ascii="Arial" w:eastAsia="Times New Roman" w:hAnsi="Arial" w:cs="Arial"/>
          <w:sz w:val="24"/>
          <w:szCs w:val="24"/>
          <w:lang w:val="en-GB" w:eastAsia="fr-FR"/>
        </w:rPr>
        <w:t>, Merrill</w:t>
      </w:r>
      <w:r w:rsidR="00D376D9" w:rsidRPr="00D376D9">
        <w:rPr>
          <w:rFonts w:ascii="Arial" w:eastAsia="Times New Roman" w:hAnsi="Arial" w:cs="Arial"/>
          <w:sz w:val="24"/>
          <w:szCs w:val="24"/>
          <w:lang w:val="en-GB" w:eastAsia="fr-FR"/>
        </w:rPr>
        <w:t xml:space="preserve"> </w:t>
      </w:r>
      <w:r w:rsidR="00D376D9" w:rsidRPr="00F85A90">
        <w:rPr>
          <w:rFonts w:ascii="Arial" w:eastAsia="Times New Roman" w:hAnsi="Arial" w:cs="Arial"/>
          <w:sz w:val="24"/>
          <w:szCs w:val="24"/>
          <w:lang w:val="en-GB" w:eastAsia="fr-FR"/>
        </w:rPr>
        <w:t>JP</w:t>
      </w:r>
      <w:r w:rsidRPr="00F85A90">
        <w:rPr>
          <w:rFonts w:ascii="Arial" w:eastAsia="Times New Roman" w:hAnsi="Arial" w:cs="Arial"/>
          <w:sz w:val="24"/>
          <w:szCs w:val="24"/>
          <w:lang w:val="en-GB" w:eastAsia="fr-FR"/>
        </w:rPr>
        <w:t>, Harrison</w:t>
      </w:r>
      <w:r w:rsidR="00D376D9" w:rsidRPr="00D376D9">
        <w:rPr>
          <w:rFonts w:ascii="Arial" w:eastAsia="Times New Roman" w:hAnsi="Arial" w:cs="Arial"/>
          <w:sz w:val="24"/>
          <w:szCs w:val="24"/>
          <w:lang w:val="en-GB" w:eastAsia="fr-FR"/>
        </w:rPr>
        <w:t xml:space="preserve"> </w:t>
      </w:r>
      <w:r w:rsidR="00D376D9" w:rsidRPr="00F85A90">
        <w:rPr>
          <w:rFonts w:ascii="Arial" w:eastAsia="Times New Roman" w:hAnsi="Arial" w:cs="Arial"/>
          <w:sz w:val="24"/>
          <w:szCs w:val="24"/>
          <w:lang w:val="en-GB" w:eastAsia="fr-FR"/>
        </w:rPr>
        <w:t>JH</w:t>
      </w:r>
      <w:r w:rsidRPr="00F85A90">
        <w:rPr>
          <w:rFonts w:ascii="Arial" w:eastAsia="Times New Roman" w:hAnsi="Arial" w:cs="Arial"/>
          <w:sz w:val="24"/>
          <w:szCs w:val="24"/>
          <w:lang w:val="en-GB" w:eastAsia="fr-FR"/>
        </w:rPr>
        <w:t>, Wilson</w:t>
      </w:r>
      <w:r w:rsidR="00D376D9" w:rsidRPr="00D376D9">
        <w:rPr>
          <w:rFonts w:ascii="Arial" w:eastAsia="Times New Roman" w:hAnsi="Arial" w:cs="Arial"/>
          <w:sz w:val="24"/>
          <w:szCs w:val="24"/>
          <w:lang w:val="en-GB" w:eastAsia="fr-FR"/>
        </w:rPr>
        <w:t xml:space="preserve"> </w:t>
      </w:r>
      <w:r w:rsidR="00D376D9" w:rsidRPr="00F85A90">
        <w:rPr>
          <w:rFonts w:ascii="Arial" w:eastAsia="Times New Roman" w:hAnsi="Arial" w:cs="Arial"/>
          <w:sz w:val="24"/>
          <w:szCs w:val="24"/>
          <w:lang w:val="en-GB" w:eastAsia="fr-FR"/>
        </w:rPr>
        <w:t>RE</w:t>
      </w:r>
      <w:r w:rsidRPr="00F85A90">
        <w:rPr>
          <w:rFonts w:ascii="Arial" w:eastAsia="Times New Roman" w:hAnsi="Arial" w:cs="Arial"/>
          <w:sz w:val="24"/>
          <w:szCs w:val="24"/>
          <w:lang w:val="en-GB" w:eastAsia="fr-FR"/>
        </w:rPr>
        <w:t>, Dammin</w:t>
      </w:r>
      <w:r w:rsidR="00D376D9" w:rsidRPr="00D376D9">
        <w:rPr>
          <w:rFonts w:ascii="Arial" w:eastAsia="Times New Roman" w:hAnsi="Arial" w:cs="Arial"/>
          <w:sz w:val="24"/>
          <w:szCs w:val="24"/>
          <w:lang w:val="en-GB" w:eastAsia="fr-FR"/>
        </w:rPr>
        <w:t xml:space="preserve"> </w:t>
      </w:r>
      <w:r w:rsidR="00D376D9" w:rsidRPr="00F85A90">
        <w:rPr>
          <w:rFonts w:ascii="Arial" w:eastAsia="Times New Roman" w:hAnsi="Arial" w:cs="Arial"/>
          <w:sz w:val="24"/>
          <w:szCs w:val="24"/>
          <w:lang w:val="en-GB" w:eastAsia="fr-FR"/>
        </w:rPr>
        <w:t>GJ</w:t>
      </w:r>
      <w:r w:rsidR="00D376D9">
        <w:rPr>
          <w:rFonts w:ascii="Arial" w:eastAsia="Times New Roman" w:hAnsi="Arial" w:cs="Arial"/>
          <w:sz w:val="24"/>
          <w:szCs w:val="24"/>
          <w:lang w:val="en-GB" w:eastAsia="fr-FR"/>
        </w:rPr>
        <w:t>.</w:t>
      </w:r>
      <w:r w:rsidRPr="00F85A90">
        <w:rPr>
          <w:rFonts w:ascii="Arial" w:eastAsia="Times New Roman" w:hAnsi="Arial" w:cs="Arial"/>
          <w:sz w:val="24"/>
          <w:szCs w:val="24"/>
          <w:lang w:val="en-GB" w:eastAsia="fr-FR"/>
        </w:rPr>
        <w:t xml:space="preserve"> </w:t>
      </w:r>
      <w:r w:rsidRPr="00F85A90">
        <w:rPr>
          <w:rFonts w:ascii="Arial" w:eastAsia="Times New Roman" w:hAnsi="Arial" w:cs="Arial"/>
          <w:b/>
          <w:bCs/>
          <w:sz w:val="24"/>
          <w:szCs w:val="24"/>
          <w:lang w:val="en-GB" w:eastAsia="fr-FR"/>
        </w:rPr>
        <w:t>Prolonged survival of human-kidney homografts by immunosuppressive drug therapy</w:t>
      </w:r>
      <w:r w:rsidR="00D376D9">
        <w:rPr>
          <w:rFonts w:ascii="Arial" w:eastAsia="Times New Roman" w:hAnsi="Arial" w:cs="Arial"/>
          <w:b/>
          <w:bCs/>
          <w:sz w:val="24"/>
          <w:szCs w:val="24"/>
          <w:lang w:val="en-GB" w:eastAsia="fr-FR"/>
        </w:rPr>
        <w:t>.</w:t>
      </w:r>
      <w:r w:rsidRPr="00F85A90">
        <w:rPr>
          <w:rFonts w:ascii="Arial" w:eastAsia="Times New Roman" w:hAnsi="Arial" w:cs="Arial"/>
          <w:sz w:val="24"/>
          <w:szCs w:val="24"/>
          <w:lang w:val="en-GB" w:eastAsia="fr-FR"/>
        </w:rPr>
        <w:t xml:space="preserve"> N Engl J Med</w:t>
      </w:r>
      <w:r w:rsidR="00D376D9">
        <w:rPr>
          <w:rFonts w:ascii="Arial" w:eastAsia="Times New Roman" w:hAnsi="Arial" w:cs="Arial"/>
          <w:sz w:val="24"/>
          <w:szCs w:val="24"/>
          <w:lang w:val="en-GB" w:eastAsia="fr-FR"/>
        </w:rPr>
        <w:t xml:space="preserve"> </w:t>
      </w:r>
      <w:r w:rsidR="00D376D9" w:rsidRPr="00F85A90">
        <w:rPr>
          <w:rFonts w:ascii="Arial" w:eastAsia="Times New Roman" w:hAnsi="Arial" w:cs="Arial"/>
          <w:sz w:val="24"/>
          <w:szCs w:val="24"/>
          <w:lang w:val="en-GB" w:eastAsia="fr-FR"/>
        </w:rPr>
        <w:t>1963</w:t>
      </w:r>
      <w:r w:rsidRPr="00F85A90">
        <w:rPr>
          <w:rFonts w:ascii="Arial" w:eastAsia="Times New Roman" w:hAnsi="Arial" w:cs="Arial"/>
          <w:sz w:val="24"/>
          <w:szCs w:val="24"/>
          <w:lang w:val="en-GB" w:eastAsia="fr-FR"/>
        </w:rPr>
        <w:t>, 268</w:t>
      </w:r>
      <w:r w:rsidR="00D376D9">
        <w:rPr>
          <w:rFonts w:ascii="Arial" w:eastAsia="Times New Roman" w:hAnsi="Arial" w:cs="Arial"/>
          <w:sz w:val="24"/>
          <w:szCs w:val="24"/>
          <w:lang w:val="en-GB" w:eastAsia="fr-FR"/>
        </w:rPr>
        <w:t xml:space="preserve"> </w:t>
      </w:r>
      <w:r w:rsidRPr="00F85A90">
        <w:rPr>
          <w:rFonts w:ascii="Arial" w:eastAsia="Times New Roman" w:hAnsi="Arial" w:cs="Arial"/>
          <w:sz w:val="24"/>
          <w:szCs w:val="24"/>
          <w:lang w:val="en-GB" w:eastAsia="fr-FR"/>
        </w:rPr>
        <w:t>: 1315-23</w:t>
      </w:r>
    </w:p>
    <w:p w:rsidR="0012172D" w:rsidRPr="00F85A90" w:rsidRDefault="002D744E" w:rsidP="00D376D9">
      <w:pPr>
        <w:autoSpaceDE w:val="0"/>
        <w:autoSpaceDN w:val="0"/>
        <w:adjustRightInd w:val="0"/>
        <w:spacing w:after="0" w:line="240" w:lineRule="auto"/>
        <w:jc w:val="both"/>
        <w:rPr>
          <w:rFonts w:ascii="Arial" w:hAnsi="Arial" w:cs="Arial"/>
          <w:sz w:val="24"/>
          <w:szCs w:val="24"/>
          <w:lang w:val="en-GB"/>
        </w:rPr>
      </w:pPr>
      <w:r w:rsidRPr="00F85A90">
        <w:rPr>
          <w:rFonts w:ascii="Arial" w:hAnsi="Arial" w:cs="Arial"/>
          <w:sz w:val="24"/>
          <w:szCs w:val="24"/>
          <w:lang w:val="en-GB"/>
        </w:rPr>
        <w:t>21.</w:t>
      </w:r>
      <w:r w:rsidRPr="00F85A90">
        <w:rPr>
          <w:rFonts w:ascii="Arial" w:eastAsia="Times New Roman" w:hAnsi="Arial" w:cs="Arial"/>
          <w:sz w:val="24"/>
          <w:szCs w:val="24"/>
          <w:lang w:val="en-GB" w:eastAsia="fr-FR"/>
        </w:rPr>
        <w:t xml:space="preserve"> Tilney</w:t>
      </w:r>
      <w:r w:rsidR="00D376D9" w:rsidRPr="00D376D9">
        <w:rPr>
          <w:rFonts w:ascii="Arial" w:eastAsia="Times New Roman" w:hAnsi="Arial" w:cs="Arial"/>
          <w:sz w:val="24"/>
          <w:szCs w:val="24"/>
          <w:lang w:val="en-GB" w:eastAsia="fr-FR"/>
        </w:rPr>
        <w:t xml:space="preserve"> </w:t>
      </w:r>
      <w:r w:rsidR="00D376D9" w:rsidRPr="00F85A90">
        <w:rPr>
          <w:rFonts w:ascii="Arial" w:eastAsia="Times New Roman" w:hAnsi="Arial" w:cs="Arial"/>
          <w:sz w:val="24"/>
          <w:szCs w:val="24"/>
          <w:lang w:val="en-GB" w:eastAsia="fr-FR"/>
        </w:rPr>
        <w:t>NL.</w:t>
      </w:r>
      <w:r w:rsidRPr="00F85A90">
        <w:rPr>
          <w:rFonts w:ascii="Arial" w:eastAsia="Times New Roman" w:hAnsi="Arial" w:cs="Arial"/>
          <w:sz w:val="24"/>
          <w:szCs w:val="24"/>
          <w:lang w:val="en-GB" w:eastAsia="fr-FR"/>
        </w:rPr>
        <w:t xml:space="preserve"> </w:t>
      </w:r>
      <w:r w:rsidRPr="00F85A90">
        <w:rPr>
          <w:rFonts w:ascii="Arial" w:eastAsia="Times New Roman" w:hAnsi="Arial" w:cs="Arial"/>
          <w:b/>
          <w:bCs/>
          <w:sz w:val="24"/>
          <w:szCs w:val="24"/>
          <w:lang w:val="en-GB" w:eastAsia="fr-FR"/>
        </w:rPr>
        <w:t>Transplant: From Myth to Reality</w:t>
      </w:r>
      <w:r w:rsidRPr="00F85A90">
        <w:rPr>
          <w:rFonts w:ascii="Arial" w:eastAsia="Times New Roman" w:hAnsi="Arial" w:cs="Arial"/>
          <w:sz w:val="24"/>
          <w:szCs w:val="24"/>
          <w:lang w:val="en-GB" w:eastAsia="fr-FR"/>
        </w:rPr>
        <w:t>. New Haven, CT: Yale University Press, 2013</w:t>
      </w:r>
      <w:r w:rsidR="00D376D9">
        <w:rPr>
          <w:rFonts w:ascii="Arial" w:eastAsia="Times New Roman" w:hAnsi="Arial" w:cs="Arial"/>
          <w:sz w:val="24"/>
          <w:szCs w:val="24"/>
          <w:lang w:val="en-GB" w:eastAsia="fr-FR"/>
        </w:rPr>
        <w:t>.</w:t>
      </w:r>
    </w:p>
    <w:p w:rsidR="002448B4" w:rsidRPr="00F85A90" w:rsidRDefault="002448B4" w:rsidP="000329F4">
      <w:pPr>
        <w:pStyle w:val="Titre1"/>
        <w:jc w:val="both"/>
        <w:rPr>
          <w:rFonts w:ascii="Arial" w:hAnsi="Arial" w:cs="Arial"/>
          <w:b w:val="0"/>
          <w:bCs w:val="0"/>
          <w:color w:val="auto"/>
          <w:sz w:val="24"/>
          <w:szCs w:val="24"/>
          <w:lang w:val="en-GB"/>
        </w:rPr>
      </w:pPr>
      <w:r w:rsidRPr="00F85A90">
        <w:rPr>
          <w:rFonts w:ascii="Arial" w:hAnsi="Arial" w:cs="Arial"/>
          <w:b w:val="0"/>
          <w:bCs w:val="0"/>
          <w:color w:val="auto"/>
          <w:sz w:val="24"/>
          <w:szCs w:val="24"/>
          <w:lang w:val="en-GB"/>
        </w:rPr>
        <w:t xml:space="preserve">22. </w:t>
      </w:r>
      <w:hyperlink r:id="rId34" w:history="1">
        <w:r w:rsidRPr="00F85A90">
          <w:rPr>
            <w:rStyle w:val="Lienhypertexte"/>
            <w:rFonts w:ascii="Arial" w:hAnsi="Arial" w:cs="Arial"/>
            <w:b w:val="0"/>
            <w:bCs w:val="0"/>
            <w:color w:val="auto"/>
            <w:sz w:val="24"/>
            <w:szCs w:val="24"/>
            <w:u w:val="none"/>
            <w:lang w:val="en-GB"/>
          </w:rPr>
          <w:t>Wertheimer</w:t>
        </w:r>
      </w:hyperlink>
      <w:r w:rsidR="00D376D9" w:rsidRPr="00D376D9">
        <w:rPr>
          <w:rFonts w:ascii="Arial" w:hAnsi="Arial" w:cs="Arial"/>
          <w:b w:val="0"/>
          <w:bCs w:val="0"/>
          <w:color w:val="auto"/>
          <w:sz w:val="24"/>
          <w:szCs w:val="24"/>
          <w:lang w:val="en-GB"/>
        </w:rPr>
        <w:t xml:space="preserve"> </w:t>
      </w:r>
      <w:r w:rsidR="00D376D9" w:rsidRPr="00F85A90">
        <w:rPr>
          <w:rFonts w:ascii="Arial" w:hAnsi="Arial" w:cs="Arial"/>
          <w:b w:val="0"/>
          <w:bCs w:val="0"/>
          <w:color w:val="auto"/>
          <w:sz w:val="24"/>
          <w:szCs w:val="24"/>
          <w:lang w:val="en-GB"/>
        </w:rPr>
        <w:t>P</w:t>
      </w:r>
      <w:r w:rsidRPr="00F85A90">
        <w:rPr>
          <w:rFonts w:ascii="Arial" w:hAnsi="Arial" w:cs="Arial"/>
          <w:b w:val="0"/>
          <w:bCs w:val="0"/>
          <w:color w:val="auto"/>
          <w:sz w:val="24"/>
          <w:szCs w:val="24"/>
          <w:lang w:val="en-GB"/>
        </w:rPr>
        <w:t>,</w:t>
      </w:r>
      <w:r w:rsidRPr="00F85A90">
        <w:rPr>
          <w:rFonts w:ascii="Arial" w:hAnsi="Arial" w:cs="Arial"/>
          <w:color w:val="auto"/>
          <w:sz w:val="24"/>
          <w:szCs w:val="24"/>
          <w:lang w:val="en-GB"/>
        </w:rPr>
        <w:t xml:space="preserve"> </w:t>
      </w:r>
      <w:hyperlink r:id="rId35" w:history="1">
        <w:r w:rsidRPr="00F85A90">
          <w:rPr>
            <w:rStyle w:val="Lienhypertexte"/>
            <w:rFonts w:ascii="Arial" w:hAnsi="Arial" w:cs="Arial"/>
            <w:b w:val="0"/>
            <w:bCs w:val="0"/>
            <w:color w:val="auto"/>
            <w:sz w:val="24"/>
            <w:szCs w:val="24"/>
            <w:u w:val="none"/>
            <w:lang w:val="en-GB"/>
          </w:rPr>
          <w:t>Jouvet</w:t>
        </w:r>
      </w:hyperlink>
      <w:r w:rsidR="00D376D9" w:rsidRPr="00D376D9">
        <w:rPr>
          <w:rFonts w:ascii="Arial" w:hAnsi="Arial" w:cs="Arial"/>
          <w:b w:val="0"/>
          <w:bCs w:val="0"/>
          <w:color w:val="auto"/>
          <w:sz w:val="24"/>
          <w:szCs w:val="24"/>
          <w:lang w:val="en-GB"/>
        </w:rPr>
        <w:t xml:space="preserve"> </w:t>
      </w:r>
      <w:r w:rsidR="00D376D9" w:rsidRPr="00F85A90">
        <w:rPr>
          <w:rFonts w:ascii="Arial" w:hAnsi="Arial" w:cs="Arial"/>
          <w:b w:val="0"/>
          <w:bCs w:val="0"/>
          <w:color w:val="auto"/>
          <w:sz w:val="24"/>
          <w:szCs w:val="24"/>
          <w:lang w:val="en-GB"/>
        </w:rPr>
        <w:t>M</w:t>
      </w:r>
      <w:r w:rsidRPr="00F85A90">
        <w:rPr>
          <w:rFonts w:ascii="Arial" w:hAnsi="Arial" w:cs="Arial"/>
          <w:b w:val="0"/>
          <w:bCs w:val="0"/>
          <w:color w:val="auto"/>
          <w:sz w:val="24"/>
          <w:szCs w:val="24"/>
          <w:lang w:val="en-GB"/>
        </w:rPr>
        <w:t xml:space="preserve">, </w:t>
      </w:r>
      <w:hyperlink r:id="rId36" w:history="1">
        <w:r w:rsidRPr="00F85A90">
          <w:rPr>
            <w:rStyle w:val="Lienhypertexte"/>
            <w:rFonts w:ascii="Arial" w:hAnsi="Arial" w:cs="Arial"/>
            <w:b w:val="0"/>
            <w:bCs w:val="0"/>
            <w:color w:val="auto"/>
            <w:sz w:val="24"/>
            <w:szCs w:val="24"/>
            <w:u w:val="none"/>
            <w:lang w:val="en-GB"/>
          </w:rPr>
          <w:t>Descotes J</w:t>
        </w:r>
      </w:hyperlink>
      <w:r w:rsidRPr="00F85A90">
        <w:rPr>
          <w:rFonts w:ascii="Arial" w:hAnsi="Arial" w:cs="Arial"/>
          <w:b w:val="0"/>
          <w:bCs w:val="0"/>
          <w:color w:val="auto"/>
          <w:sz w:val="24"/>
          <w:szCs w:val="24"/>
          <w:lang w:val="en-GB"/>
        </w:rPr>
        <w:t xml:space="preserve">. </w:t>
      </w:r>
      <w:r w:rsidRPr="00F85A90">
        <w:rPr>
          <w:rFonts w:ascii="Arial" w:hAnsi="Arial" w:cs="Arial"/>
          <w:color w:val="auto"/>
          <w:sz w:val="24"/>
          <w:szCs w:val="24"/>
          <w:lang w:val="en-GB"/>
        </w:rPr>
        <w:t>Diagnosis of death of the nervous system in comas with respiratory arrest treated by artificial respiration</w:t>
      </w:r>
      <w:hyperlink r:id="rId37" w:tooltip="La Presse médicale." w:history="1">
        <w:r w:rsidRPr="00F85A90">
          <w:rPr>
            <w:rStyle w:val="Lienhypertexte"/>
            <w:rFonts w:ascii="Arial" w:hAnsi="Arial" w:cs="Arial"/>
            <w:b w:val="0"/>
            <w:bCs w:val="0"/>
            <w:color w:val="auto"/>
            <w:sz w:val="24"/>
            <w:szCs w:val="24"/>
            <w:u w:val="none"/>
            <w:lang w:val="en-GB"/>
          </w:rPr>
          <w:t>,</w:t>
        </w:r>
      </w:hyperlink>
      <w:r w:rsidRPr="00F85A90">
        <w:rPr>
          <w:rFonts w:ascii="Arial" w:hAnsi="Arial" w:cs="Arial"/>
          <w:b w:val="0"/>
          <w:bCs w:val="0"/>
          <w:color w:val="auto"/>
          <w:sz w:val="24"/>
          <w:szCs w:val="24"/>
          <w:lang w:val="en-GB"/>
        </w:rPr>
        <w:t xml:space="preserve"> </w:t>
      </w:r>
      <w:r w:rsidR="0024635F">
        <w:rPr>
          <w:rFonts w:ascii="Arial" w:hAnsi="Arial" w:cs="Arial"/>
          <w:b w:val="0"/>
          <w:bCs w:val="0"/>
          <w:color w:val="auto"/>
          <w:sz w:val="24"/>
          <w:szCs w:val="24"/>
          <w:lang w:val="en-GB"/>
        </w:rPr>
        <w:t xml:space="preserve">Pres Med </w:t>
      </w:r>
      <w:r w:rsidRPr="00F85A90">
        <w:rPr>
          <w:rFonts w:ascii="Arial" w:hAnsi="Arial" w:cs="Arial"/>
          <w:b w:val="0"/>
          <w:bCs w:val="0"/>
          <w:color w:val="auto"/>
          <w:sz w:val="24"/>
          <w:szCs w:val="24"/>
          <w:lang w:val="en-GB"/>
        </w:rPr>
        <w:t xml:space="preserve"> </w:t>
      </w:r>
      <w:r w:rsidR="0024635F" w:rsidRPr="00F85A90">
        <w:rPr>
          <w:rFonts w:ascii="Arial" w:hAnsi="Arial" w:cs="Arial"/>
          <w:b w:val="0"/>
          <w:bCs w:val="0"/>
          <w:color w:val="auto"/>
          <w:sz w:val="24"/>
          <w:szCs w:val="24"/>
          <w:lang w:val="en-GB"/>
        </w:rPr>
        <w:t>1959</w:t>
      </w:r>
      <w:r w:rsidR="0024635F">
        <w:rPr>
          <w:rFonts w:ascii="Arial" w:hAnsi="Arial" w:cs="Arial"/>
          <w:b w:val="0"/>
          <w:bCs w:val="0"/>
          <w:color w:val="auto"/>
          <w:sz w:val="24"/>
          <w:szCs w:val="24"/>
          <w:lang w:val="en-GB"/>
        </w:rPr>
        <w:t xml:space="preserve">, </w:t>
      </w:r>
      <w:r w:rsidRPr="00F85A90">
        <w:rPr>
          <w:rFonts w:ascii="Arial" w:hAnsi="Arial" w:cs="Arial"/>
          <w:b w:val="0"/>
          <w:bCs w:val="0"/>
          <w:color w:val="auto"/>
          <w:sz w:val="24"/>
          <w:szCs w:val="24"/>
          <w:lang w:val="en-GB"/>
        </w:rPr>
        <w:t>67 : 87-8.</w:t>
      </w:r>
    </w:p>
    <w:p w:rsidR="002448B4" w:rsidRPr="0024635F" w:rsidRDefault="002448B4" w:rsidP="0024635F">
      <w:pPr>
        <w:pStyle w:val="desc"/>
        <w:shd w:val="clear" w:color="auto" w:fill="FFFFFF"/>
        <w:spacing w:before="0" w:beforeAutospacing="0" w:after="0" w:afterAutospacing="0" w:line="245" w:lineRule="atLeast"/>
        <w:jc w:val="both"/>
        <w:rPr>
          <w:rFonts w:ascii="Arial" w:hAnsi="Arial" w:cs="Arial"/>
        </w:rPr>
      </w:pPr>
      <w:r w:rsidRPr="00F85A90">
        <w:rPr>
          <w:rFonts w:ascii="Arial" w:hAnsi="Arial" w:cs="Arial"/>
        </w:rPr>
        <w:t>23. Mollaret</w:t>
      </w:r>
      <w:r w:rsidR="0024635F" w:rsidRPr="0024635F">
        <w:rPr>
          <w:rFonts w:ascii="Arial" w:hAnsi="Arial" w:cs="Arial"/>
        </w:rPr>
        <w:t xml:space="preserve"> </w:t>
      </w:r>
      <w:r w:rsidR="0024635F" w:rsidRPr="00F85A90">
        <w:rPr>
          <w:rFonts w:ascii="Arial" w:hAnsi="Arial" w:cs="Arial"/>
        </w:rPr>
        <w:t>P</w:t>
      </w:r>
      <w:r w:rsidRPr="00F85A90">
        <w:rPr>
          <w:rFonts w:ascii="Arial" w:hAnsi="Arial" w:cs="Arial"/>
        </w:rPr>
        <w:t>,</w:t>
      </w:r>
      <w:r w:rsidRPr="00F85A90">
        <w:rPr>
          <w:rStyle w:val="apple-converted-space"/>
          <w:rFonts w:ascii="Arial" w:hAnsi="Arial" w:cs="Arial"/>
        </w:rPr>
        <w:t> </w:t>
      </w:r>
      <w:r w:rsidRPr="00F85A90">
        <w:rPr>
          <w:rFonts w:ascii="Arial" w:hAnsi="Arial" w:cs="Arial"/>
        </w:rPr>
        <w:t xml:space="preserve"> Goulon </w:t>
      </w:r>
      <w:r w:rsidR="0024635F" w:rsidRPr="00F85A90">
        <w:rPr>
          <w:rFonts w:ascii="Arial" w:hAnsi="Arial" w:cs="Arial"/>
        </w:rPr>
        <w:t>M</w:t>
      </w:r>
      <w:r w:rsidR="0024635F">
        <w:rPr>
          <w:rFonts w:ascii="Arial" w:hAnsi="Arial" w:cs="Arial"/>
        </w:rPr>
        <w:t>.</w:t>
      </w:r>
      <w:r w:rsidRPr="00F85A90">
        <w:rPr>
          <w:rFonts w:ascii="Arial" w:hAnsi="Arial" w:cs="Arial"/>
        </w:rPr>
        <w:t xml:space="preserve"> </w:t>
      </w:r>
      <w:r w:rsidRPr="00F85A90">
        <w:rPr>
          <w:rFonts w:ascii="Arial" w:hAnsi="Arial" w:cs="Arial"/>
          <w:b/>
          <w:bCs/>
        </w:rPr>
        <w:t>Le coma dépassé (mémoire préliminaire)</w:t>
      </w:r>
      <w:r w:rsidR="0024635F">
        <w:rPr>
          <w:rFonts w:ascii="Arial" w:hAnsi="Arial" w:cs="Arial"/>
          <w:b/>
          <w:bCs/>
        </w:rPr>
        <w:t xml:space="preserve">. </w:t>
      </w:r>
      <w:r w:rsidRPr="0024635F">
        <w:rPr>
          <w:rStyle w:val="jrnl"/>
          <w:rFonts w:ascii="Arial" w:hAnsi="Arial" w:cs="Arial"/>
        </w:rPr>
        <w:t>Rev Neurol</w:t>
      </w:r>
      <w:r w:rsidR="0024635F" w:rsidRPr="0024635F">
        <w:rPr>
          <w:rStyle w:val="jrnl"/>
          <w:rFonts w:ascii="Arial" w:hAnsi="Arial" w:cs="Arial"/>
        </w:rPr>
        <w:t xml:space="preserve"> </w:t>
      </w:r>
      <w:r w:rsidR="0024635F" w:rsidRPr="0024635F">
        <w:rPr>
          <w:rFonts w:ascii="Arial" w:hAnsi="Arial" w:cs="Arial"/>
        </w:rPr>
        <w:t>1959</w:t>
      </w:r>
      <w:r w:rsidRPr="0024635F">
        <w:rPr>
          <w:rStyle w:val="jrnl"/>
          <w:rFonts w:ascii="Arial" w:hAnsi="Arial" w:cs="Arial"/>
        </w:rPr>
        <w:t xml:space="preserve">, </w:t>
      </w:r>
      <w:r w:rsidRPr="0024635F">
        <w:rPr>
          <w:rFonts w:ascii="Arial" w:hAnsi="Arial" w:cs="Arial"/>
        </w:rPr>
        <w:t>101 : 3-15.</w:t>
      </w:r>
      <w:r w:rsidRPr="0024635F">
        <w:rPr>
          <w:rStyle w:val="apple-converted-space"/>
          <w:rFonts w:ascii="Arial" w:hAnsi="Arial" w:cs="Arial"/>
        </w:rPr>
        <w:t> </w:t>
      </w:r>
    </w:p>
    <w:p w:rsidR="002448B4" w:rsidRPr="00F85A90" w:rsidRDefault="002448B4" w:rsidP="000329F4">
      <w:pPr>
        <w:pStyle w:val="Titre1"/>
        <w:shd w:val="clear" w:color="auto" w:fill="FFFFFF"/>
        <w:spacing w:before="90" w:after="90" w:line="270" w:lineRule="atLeast"/>
        <w:jc w:val="both"/>
        <w:rPr>
          <w:rFonts w:ascii="Arial" w:hAnsi="Arial" w:cs="Arial"/>
          <w:b w:val="0"/>
          <w:bCs w:val="0"/>
          <w:color w:val="auto"/>
          <w:sz w:val="24"/>
          <w:szCs w:val="24"/>
          <w:lang w:val="en-GB"/>
        </w:rPr>
      </w:pPr>
      <w:r w:rsidRPr="0024635F">
        <w:rPr>
          <w:rFonts w:ascii="Arial" w:hAnsi="Arial" w:cs="Arial"/>
          <w:b w:val="0"/>
          <w:bCs w:val="0"/>
          <w:color w:val="auto"/>
          <w:sz w:val="24"/>
          <w:szCs w:val="24"/>
          <w:lang w:val="en-GB"/>
        </w:rPr>
        <w:t>24</w:t>
      </w:r>
      <w:r w:rsidRPr="0024635F">
        <w:rPr>
          <w:rFonts w:ascii="Arial" w:hAnsi="Arial" w:cs="Arial"/>
          <w:color w:val="auto"/>
          <w:sz w:val="24"/>
          <w:szCs w:val="24"/>
          <w:lang w:val="en-GB"/>
        </w:rPr>
        <w:t xml:space="preserve">. </w:t>
      </w:r>
      <w:r w:rsidRPr="0024635F">
        <w:rPr>
          <w:rFonts w:ascii="Arial" w:hAnsi="Arial" w:cs="Arial"/>
          <w:b w:val="0"/>
          <w:bCs w:val="0"/>
          <w:color w:val="auto"/>
          <w:sz w:val="24"/>
          <w:szCs w:val="24"/>
          <w:lang w:val="en-GB"/>
        </w:rPr>
        <w:t>None author</w:t>
      </w:r>
      <w:r w:rsidR="0024635F" w:rsidRPr="0024635F">
        <w:rPr>
          <w:rFonts w:ascii="Arial" w:hAnsi="Arial" w:cs="Arial"/>
          <w:b w:val="0"/>
          <w:bCs w:val="0"/>
          <w:color w:val="auto"/>
          <w:sz w:val="24"/>
          <w:szCs w:val="24"/>
          <w:lang w:val="en-GB"/>
        </w:rPr>
        <w:t>.</w:t>
      </w:r>
      <w:r w:rsidRPr="0024635F">
        <w:rPr>
          <w:rFonts w:ascii="Arial" w:hAnsi="Arial" w:cs="Arial"/>
          <w:color w:val="auto"/>
          <w:sz w:val="24"/>
          <w:szCs w:val="24"/>
          <w:lang w:val="en-GB"/>
        </w:rPr>
        <w:t xml:space="preserve"> A definition of irreversible coma. </w:t>
      </w:r>
      <w:r w:rsidRPr="00F85A90">
        <w:rPr>
          <w:rFonts w:ascii="Arial" w:hAnsi="Arial" w:cs="Arial"/>
          <w:color w:val="auto"/>
          <w:sz w:val="24"/>
          <w:szCs w:val="24"/>
          <w:lang w:val="en-GB"/>
        </w:rPr>
        <w:t>Report of the Ad Hoc Committee of the Harvard Medical School to Examine the Definition of Brain Death</w:t>
      </w:r>
      <w:r w:rsidR="0024635F">
        <w:rPr>
          <w:rFonts w:ascii="Arial" w:hAnsi="Arial" w:cs="Arial"/>
          <w:color w:val="auto"/>
          <w:sz w:val="24"/>
          <w:szCs w:val="24"/>
          <w:lang w:val="en-GB"/>
        </w:rPr>
        <w:t>.</w:t>
      </w:r>
      <w:r w:rsidRPr="00F85A90">
        <w:rPr>
          <w:rFonts w:ascii="Arial" w:hAnsi="Arial" w:cs="Arial"/>
          <w:color w:val="auto"/>
          <w:sz w:val="24"/>
          <w:szCs w:val="24"/>
          <w:lang w:val="en-GB"/>
        </w:rPr>
        <w:t xml:space="preserve"> </w:t>
      </w:r>
      <w:r w:rsidRPr="00F85A90">
        <w:rPr>
          <w:rFonts w:ascii="Arial" w:hAnsi="Arial" w:cs="Arial"/>
          <w:b w:val="0"/>
          <w:bCs w:val="0"/>
          <w:color w:val="auto"/>
          <w:sz w:val="24"/>
          <w:szCs w:val="24"/>
          <w:lang w:val="en-GB"/>
        </w:rPr>
        <w:t>JAMA</w:t>
      </w:r>
      <w:r w:rsidR="0024635F">
        <w:rPr>
          <w:rFonts w:ascii="Arial" w:hAnsi="Arial" w:cs="Arial"/>
          <w:b w:val="0"/>
          <w:bCs w:val="0"/>
          <w:color w:val="auto"/>
          <w:sz w:val="24"/>
          <w:szCs w:val="24"/>
          <w:lang w:val="en-GB"/>
        </w:rPr>
        <w:t xml:space="preserve"> </w:t>
      </w:r>
      <w:r w:rsidR="0024635F" w:rsidRPr="00F85A90">
        <w:rPr>
          <w:rFonts w:ascii="Arial" w:hAnsi="Arial" w:cs="Arial"/>
          <w:b w:val="0"/>
          <w:bCs w:val="0"/>
          <w:color w:val="auto"/>
          <w:sz w:val="24"/>
          <w:szCs w:val="24"/>
          <w:lang w:val="en-GB"/>
        </w:rPr>
        <w:t>1968</w:t>
      </w:r>
      <w:r w:rsidRPr="00F85A90">
        <w:rPr>
          <w:rFonts w:ascii="Arial" w:hAnsi="Arial" w:cs="Arial"/>
          <w:b w:val="0"/>
          <w:bCs w:val="0"/>
          <w:color w:val="auto"/>
          <w:sz w:val="24"/>
          <w:szCs w:val="24"/>
          <w:lang w:val="en-GB"/>
        </w:rPr>
        <w:t>, 205 :337-40.</w:t>
      </w:r>
    </w:p>
    <w:p w:rsidR="002448B4" w:rsidRPr="00F85A90" w:rsidRDefault="002448B4" w:rsidP="000329F4">
      <w:pPr>
        <w:jc w:val="both"/>
        <w:rPr>
          <w:rFonts w:ascii="Arial" w:eastAsia="Times New Roman" w:hAnsi="Arial" w:cs="Arial"/>
          <w:sz w:val="24"/>
          <w:szCs w:val="24"/>
          <w:lang w:val="en-GB" w:eastAsia="fr-FR"/>
        </w:rPr>
      </w:pPr>
      <w:r w:rsidRPr="00F85A90">
        <w:rPr>
          <w:rStyle w:val="cit-title"/>
          <w:rFonts w:ascii="Arial" w:hAnsi="Arial" w:cs="Arial"/>
          <w:sz w:val="24"/>
          <w:szCs w:val="24"/>
          <w:bdr w:val="none" w:sz="0" w:space="0" w:color="auto" w:frame="1"/>
          <w:shd w:val="clear" w:color="auto" w:fill="FFFFFF"/>
          <w:lang w:val="en-GB"/>
        </w:rPr>
        <w:t xml:space="preserve">25. Machado </w:t>
      </w:r>
      <w:r w:rsidR="0024635F" w:rsidRPr="00F85A90">
        <w:rPr>
          <w:rStyle w:val="cit-title"/>
          <w:rFonts w:ascii="Arial" w:hAnsi="Arial" w:cs="Arial"/>
          <w:sz w:val="24"/>
          <w:szCs w:val="24"/>
          <w:bdr w:val="none" w:sz="0" w:space="0" w:color="auto" w:frame="1"/>
          <w:shd w:val="clear" w:color="auto" w:fill="FFFFFF"/>
          <w:lang w:val="en-GB"/>
        </w:rPr>
        <w:t>C</w:t>
      </w:r>
      <w:r w:rsidR="0024635F">
        <w:rPr>
          <w:rStyle w:val="cit-title"/>
          <w:rFonts w:ascii="Arial" w:hAnsi="Arial" w:cs="Arial"/>
          <w:sz w:val="24"/>
          <w:szCs w:val="24"/>
          <w:bdr w:val="none" w:sz="0" w:space="0" w:color="auto" w:frame="1"/>
          <w:shd w:val="clear" w:color="auto" w:fill="FFFFFF"/>
          <w:lang w:val="en-GB"/>
        </w:rPr>
        <w:t>.</w:t>
      </w:r>
      <w:r w:rsidRPr="00F85A90">
        <w:rPr>
          <w:rStyle w:val="cit-title"/>
          <w:rFonts w:ascii="Arial" w:hAnsi="Arial" w:cs="Arial"/>
          <w:sz w:val="24"/>
          <w:szCs w:val="24"/>
          <w:bdr w:val="none" w:sz="0" w:space="0" w:color="auto" w:frame="1"/>
          <w:shd w:val="clear" w:color="auto" w:fill="FFFFFF"/>
          <w:lang w:val="en-GB"/>
        </w:rPr>
        <w:t xml:space="preserve"> </w:t>
      </w:r>
      <w:r w:rsidRPr="00F85A90">
        <w:rPr>
          <w:rStyle w:val="cit-title"/>
          <w:rFonts w:ascii="Arial" w:hAnsi="Arial" w:cs="Arial"/>
          <w:b/>
          <w:bCs/>
          <w:sz w:val="24"/>
          <w:szCs w:val="24"/>
          <w:bdr w:val="none" w:sz="0" w:space="0" w:color="auto" w:frame="1"/>
          <w:shd w:val="clear" w:color="auto" w:fill="FFFFFF"/>
          <w:lang w:val="en-GB"/>
        </w:rPr>
        <w:t>The first organ transplant from a brain-dead donor</w:t>
      </w:r>
      <w:r w:rsidR="0024635F">
        <w:rPr>
          <w:rStyle w:val="cit-title"/>
          <w:rFonts w:ascii="Arial" w:hAnsi="Arial" w:cs="Arial"/>
          <w:b/>
          <w:bCs/>
          <w:sz w:val="24"/>
          <w:szCs w:val="24"/>
          <w:bdr w:val="none" w:sz="0" w:space="0" w:color="auto" w:frame="1"/>
          <w:shd w:val="clear" w:color="auto" w:fill="FFFFFF"/>
          <w:lang w:val="en-GB"/>
        </w:rPr>
        <w:t>.</w:t>
      </w:r>
      <w:r w:rsidRPr="00F85A90">
        <w:rPr>
          <w:rStyle w:val="cit-title"/>
          <w:rFonts w:ascii="Arial" w:hAnsi="Arial" w:cs="Arial"/>
          <w:sz w:val="24"/>
          <w:szCs w:val="24"/>
          <w:bdr w:val="none" w:sz="0" w:space="0" w:color="auto" w:frame="1"/>
          <w:shd w:val="clear" w:color="auto" w:fill="FFFFFF"/>
          <w:lang w:val="en-GB"/>
        </w:rPr>
        <w:t xml:space="preserve"> Neurology</w:t>
      </w:r>
      <w:r w:rsidR="0024635F">
        <w:rPr>
          <w:rStyle w:val="cit-title"/>
          <w:rFonts w:ascii="Arial" w:hAnsi="Arial" w:cs="Arial"/>
          <w:sz w:val="24"/>
          <w:szCs w:val="24"/>
          <w:bdr w:val="none" w:sz="0" w:space="0" w:color="auto" w:frame="1"/>
          <w:shd w:val="clear" w:color="auto" w:fill="FFFFFF"/>
          <w:lang w:val="en-GB"/>
        </w:rPr>
        <w:t xml:space="preserve"> </w:t>
      </w:r>
      <w:r w:rsidR="0024635F" w:rsidRPr="00F85A90">
        <w:rPr>
          <w:rStyle w:val="cit-print-date"/>
          <w:rFonts w:ascii="Arial" w:hAnsi="Arial" w:cs="Arial"/>
          <w:sz w:val="24"/>
          <w:szCs w:val="24"/>
          <w:bdr w:val="none" w:sz="0" w:space="0" w:color="auto" w:frame="1"/>
          <w:shd w:val="clear" w:color="auto" w:fill="FFFFFF"/>
          <w:lang w:val="en-GB"/>
        </w:rPr>
        <w:t>2005</w:t>
      </w:r>
      <w:r w:rsidRPr="00F85A90">
        <w:rPr>
          <w:rStyle w:val="cit-title"/>
          <w:rFonts w:ascii="Arial" w:hAnsi="Arial" w:cs="Arial"/>
          <w:sz w:val="24"/>
          <w:szCs w:val="24"/>
          <w:bdr w:val="none" w:sz="0" w:space="0" w:color="auto" w:frame="1"/>
          <w:shd w:val="clear" w:color="auto" w:fill="FFFFFF"/>
          <w:lang w:val="en-GB"/>
        </w:rPr>
        <w:t xml:space="preserve">, </w:t>
      </w:r>
      <w:r w:rsidRPr="00F85A90">
        <w:rPr>
          <w:rStyle w:val="cit-vol"/>
          <w:rFonts w:ascii="Arial" w:hAnsi="Arial" w:cs="Arial"/>
          <w:sz w:val="24"/>
          <w:szCs w:val="24"/>
          <w:bdr w:val="none" w:sz="0" w:space="0" w:color="auto" w:frame="1"/>
          <w:shd w:val="clear" w:color="auto" w:fill="FFFFFF"/>
          <w:lang w:val="en-GB"/>
        </w:rPr>
        <w:t xml:space="preserve">64 </w:t>
      </w:r>
      <w:r w:rsidRPr="00F85A90">
        <w:rPr>
          <w:rStyle w:val="cit-sepcit-sep-after-article-vol"/>
          <w:rFonts w:ascii="Arial" w:hAnsi="Arial" w:cs="Arial"/>
          <w:sz w:val="24"/>
          <w:szCs w:val="24"/>
          <w:bdr w:val="none" w:sz="0" w:space="0" w:color="auto" w:frame="1"/>
          <w:shd w:val="clear" w:color="auto" w:fill="FFFFFF"/>
          <w:lang w:val="en-GB"/>
        </w:rPr>
        <w:t>:</w:t>
      </w:r>
      <w:r w:rsidRPr="00F85A90">
        <w:rPr>
          <w:rStyle w:val="cit-first-page"/>
          <w:rFonts w:ascii="Arial" w:hAnsi="Arial" w:cs="Arial"/>
          <w:sz w:val="24"/>
          <w:szCs w:val="24"/>
          <w:bdr w:val="none" w:sz="0" w:space="0" w:color="auto" w:frame="1"/>
          <w:shd w:val="clear" w:color="auto" w:fill="FFFFFF"/>
          <w:lang w:val="en-GB"/>
        </w:rPr>
        <w:t>1938</w:t>
      </w:r>
      <w:r w:rsidRPr="00F85A90">
        <w:rPr>
          <w:rStyle w:val="cit-sep"/>
          <w:rFonts w:ascii="Arial" w:hAnsi="Arial" w:cs="Arial"/>
          <w:sz w:val="24"/>
          <w:szCs w:val="24"/>
          <w:bdr w:val="none" w:sz="0" w:space="0" w:color="auto" w:frame="1"/>
          <w:shd w:val="clear" w:color="auto" w:fill="FFFFFF"/>
          <w:lang w:val="en-GB"/>
        </w:rPr>
        <w:t>-</w:t>
      </w:r>
      <w:r w:rsidRPr="00F85A90">
        <w:rPr>
          <w:rStyle w:val="cit-last-page"/>
          <w:rFonts w:ascii="Arial" w:hAnsi="Arial" w:cs="Arial"/>
          <w:sz w:val="24"/>
          <w:szCs w:val="24"/>
          <w:bdr w:val="none" w:sz="0" w:space="0" w:color="auto" w:frame="1"/>
          <w:shd w:val="clear" w:color="auto" w:fill="FFFFFF"/>
          <w:lang w:val="en-GB"/>
        </w:rPr>
        <w:t>42</w:t>
      </w:r>
    </w:p>
    <w:p w:rsidR="00A234B9" w:rsidRPr="00F85A90" w:rsidRDefault="00A234B9" w:rsidP="000329F4">
      <w:pPr>
        <w:shd w:val="clear" w:color="auto" w:fill="FFFFFF"/>
        <w:spacing w:line="245" w:lineRule="atLeast"/>
        <w:jc w:val="both"/>
        <w:rPr>
          <w:rFonts w:ascii="Arial" w:hAnsi="Arial" w:cs="Arial"/>
          <w:sz w:val="24"/>
          <w:szCs w:val="24"/>
          <w:lang w:val="en-GB"/>
        </w:rPr>
      </w:pPr>
      <w:r w:rsidRPr="00F85A90">
        <w:rPr>
          <w:rFonts w:ascii="Arial" w:hAnsi="Arial" w:cs="Arial"/>
          <w:sz w:val="24"/>
          <w:szCs w:val="24"/>
          <w:lang w:val="en-GB"/>
        </w:rPr>
        <w:t>26. Kootstra</w:t>
      </w:r>
      <w:r w:rsidR="0024635F" w:rsidRPr="0024635F">
        <w:rPr>
          <w:rFonts w:ascii="Arial" w:hAnsi="Arial" w:cs="Arial"/>
          <w:sz w:val="24"/>
          <w:szCs w:val="24"/>
          <w:lang w:val="en-GB"/>
        </w:rPr>
        <w:t xml:space="preserve"> </w:t>
      </w:r>
      <w:r w:rsidR="0024635F" w:rsidRPr="00F85A90">
        <w:rPr>
          <w:rFonts w:ascii="Arial" w:hAnsi="Arial" w:cs="Arial"/>
          <w:sz w:val="24"/>
          <w:szCs w:val="24"/>
          <w:lang w:val="en-GB"/>
        </w:rPr>
        <w:t>G</w:t>
      </w:r>
      <w:r w:rsidRPr="00F85A90">
        <w:rPr>
          <w:rFonts w:ascii="Arial" w:hAnsi="Arial" w:cs="Arial"/>
          <w:sz w:val="24"/>
          <w:szCs w:val="24"/>
          <w:lang w:val="en-GB"/>
        </w:rPr>
        <w:t>, Daemen</w:t>
      </w:r>
      <w:r w:rsidR="0024635F" w:rsidRPr="0024635F">
        <w:rPr>
          <w:rFonts w:ascii="Arial" w:hAnsi="Arial" w:cs="Arial"/>
          <w:sz w:val="24"/>
          <w:szCs w:val="24"/>
          <w:lang w:val="en-GB"/>
        </w:rPr>
        <w:t xml:space="preserve"> </w:t>
      </w:r>
      <w:r w:rsidR="0024635F" w:rsidRPr="00F85A90">
        <w:rPr>
          <w:rFonts w:ascii="Arial" w:hAnsi="Arial" w:cs="Arial"/>
          <w:sz w:val="24"/>
          <w:szCs w:val="24"/>
          <w:lang w:val="en-GB"/>
        </w:rPr>
        <w:t>JH</w:t>
      </w:r>
      <w:r w:rsidRPr="00F85A90">
        <w:rPr>
          <w:rFonts w:ascii="Arial" w:hAnsi="Arial" w:cs="Arial"/>
          <w:sz w:val="24"/>
          <w:szCs w:val="24"/>
          <w:lang w:val="en-GB"/>
        </w:rPr>
        <w:t xml:space="preserve">, Oomen </w:t>
      </w:r>
      <w:r w:rsidR="0024635F" w:rsidRPr="00F85A90">
        <w:rPr>
          <w:rFonts w:ascii="Arial" w:hAnsi="Arial" w:cs="Arial"/>
          <w:sz w:val="24"/>
          <w:szCs w:val="24"/>
          <w:lang w:val="en-GB"/>
        </w:rPr>
        <w:t>AP</w:t>
      </w:r>
      <w:r w:rsidR="0024635F">
        <w:rPr>
          <w:rFonts w:ascii="Arial" w:hAnsi="Arial" w:cs="Arial"/>
          <w:sz w:val="24"/>
          <w:szCs w:val="24"/>
          <w:lang w:val="en-GB"/>
        </w:rPr>
        <w:t>.</w:t>
      </w:r>
      <w:r w:rsidRPr="00F85A90">
        <w:rPr>
          <w:rFonts w:ascii="Arial" w:hAnsi="Arial" w:cs="Arial"/>
          <w:sz w:val="24"/>
          <w:szCs w:val="24"/>
          <w:lang w:val="en-GB"/>
        </w:rPr>
        <w:t xml:space="preserve">  </w:t>
      </w:r>
      <w:r w:rsidRPr="00F85A90">
        <w:rPr>
          <w:rFonts w:ascii="Arial" w:hAnsi="Arial" w:cs="Arial"/>
          <w:b/>
          <w:bCs/>
          <w:sz w:val="24"/>
          <w:szCs w:val="24"/>
          <w:lang w:val="en-GB"/>
        </w:rPr>
        <w:t>Categories of non-heart-beating donors</w:t>
      </w:r>
      <w:r w:rsidRPr="00F85A90">
        <w:rPr>
          <w:rFonts w:ascii="Arial" w:hAnsi="Arial" w:cs="Arial"/>
          <w:sz w:val="24"/>
          <w:szCs w:val="24"/>
          <w:lang w:val="en-GB"/>
        </w:rPr>
        <w:t xml:space="preserve"> Transplant Proc</w:t>
      </w:r>
      <w:r w:rsidR="0024635F">
        <w:rPr>
          <w:rFonts w:ascii="Arial" w:hAnsi="Arial" w:cs="Arial"/>
          <w:sz w:val="24"/>
          <w:szCs w:val="24"/>
          <w:lang w:val="en-GB"/>
        </w:rPr>
        <w:t xml:space="preserve"> </w:t>
      </w:r>
      <w:r w:rsidR="0024635F" w:rsidRPr="00F85A90">
        <w:rPr>
          <w:rFonts w:ascii="Arial" w:hAnsi="Arial" w:cs="Arial"/>
          <w:sz w:val="24"/>
          <w:szCs w:val="24"/>
          <w:lang w:val="en-GB"/>
        </w:rPr>
        <w:t>1995</w:t>
      </w:r>
      <w:r w:rsidRPr="00F85A90">
        <w:rPr>
          <w:rFonts w:ascii="Arial" w:hAnsi="Arial" w:cs="Arial"/>
          <w:sz w:val="24"/>
          <w:szCs w:val="24"/>
          <w:lang w:val="en-GB"/>
        </w:rPr>
        <w:t>, 27 : 2893–94</w:t>
      </w:r>
      <w:r w:rsidR="0024635F">
        <w:rPr>
          <w:rFonts w:ascii="Arial" w:hAnsi="Arial" w:cs="Arial"/>
          <w:sz w:val="24"/>
          <w:szCs w:val="24"/>
          <w:lang w:val="en-GB"/>
        </w:rPr>
        <w:t>.</w:t>
      </w:r>
    </w:p>
    <w:p w:rsidR="00A234B9" w:rsidRPr="00F85A90" w:rsidRDefault="00A234B9" w:rsidP="0024635F">
      <w:pPr>
        <w:pStyle w:val="title"/>
        <w:shd w:val="clear" w:color="auto" w:fill="FFFFFF"/>
        <w:spacing w:before="0" w:beforeAutospacing="0" w:after="0" w:afterAutospacing="0"/>
        <w:jc w:val="both"/>
        <w:rPr>
          <w:rFonts w:ascii="Arial" w:hAnsi="Arial" w:cs="Arial"/>
          <w:lang w:val="en-GB"/>
        </w:rPr>
      </w:pPr>
      <w:r w:rsidRPr="00F85A90">
        <w:rPr>
          <w:rFonts w:ascii="Arial" w:hAnsi="Arial" w:cs="Arial"/>
          <w:lang w:val="en-GB"/>
        </w:rPr>
        <w:t>27. Salmeron-Rodriguez</w:t>
      </w:r>
      <w:r w:rsidR="0024635F" w:rsidRPr="0024635F">
        <w:rPr>
          <w:rFonts w:ascii="Arial" w:hAnsi="Arial" w:cs="Arial"/>
          <w:lang w:val="en-GB"/>
        </w:rPr>
        <w:t xml:space="preserve"> </w:t>
      </w:r>
      <w:r w:rsidR="0024635F" w:rsidRPr="00F85A90">
        <w:rPr>
          <w:rFonts w:ascii="Arial" w:hAnsi="Arial" w:cs="Arial"/>
          <w:lang w:val="en-GB"/>
        </w:rPr>
        <w:t>MD</w:t>
      </w:r>
      <w:r w:rsidRPr="00F85A90">
        <w:rPr>
          <w:rFonts w:ascii="Arial" w:hAnsi="Arial" w:cs="Arial"/>
          <w:lang w:val="en-GB"/>
        </w:rPr>
        <w:t>, Navarro-Cabello</w:t>
      </w:r>
      <w:r w:rsidR="0024635F" w:rsidRPr="0024635F">
        <w:rPr>
          <w:rFonts w:ascii="Arial" w:hAnsi="Arial" w:cs="Arial"/>
          <w:lang w:val="en-GB"/>
        </w:rPr>
        <w:t xml:space="preserve"> </w:t>
      </w:r>
      <w:r w:rsidR="0024635F" w:rsidRPr="00F85A90">
        <w:rPr>
          <w:rFonts w:ascii="Arial" w:hAnsi="Arial" w:cs="Arial"/>
          <w:lang w:val="en-GB"/>
        </w:rPr>
        <w:t>MD</w:t>
      </w:r>
      <w:r w:rsidRPr="00F85A90">
        <w:rPr>
          <w:rFonts w:ascii="Arial" w:hAnsi="Arial" w:cs="Arial"/>
          <w:lang w:val="en-GB"/>
        </w:rPr>
        <w:t>, Agüera-Morales</w:t>
      </w:r>
      <w:r w:rsidR="0024635F" w:rsidRPr="0024635F">
        <w:rPr>
          <w:rFonts w:ascii="Arial" w:hAnsi="Arial" w:cs="Arial"/>
          <w:lang w:val="en-GB"/>
        </w:rPr>
        <w:t xml:space="preserve"> </w:t>
      </w:r>
      <w:r w:rsidR="0024635F" w:rsidRPr="00F85A90">
        <w:rPr>
          <w:rFonts w:ascii="Arial" w:hAnsi="Arial" w:cs="Arial"/>
          <w:lang w:val="en-GB"/>
        </w:rPr>
        <w:t>ML</w:t>
      </w:r>
      <w:r w:rsidRPr="00F85A90">
        <w:rPr>
          <w:rFonts w:ascii="Arial" w:hAnsi="Arial" w:cs="Arial"/>
          <w:lang w:val="en-GB"/>
        </w:rPr>
        <w:t>, Lopez-Andreu</w:t>
      </w:r>
      <w:r w:rsidR="0024635F" w:rsidRPr="0024635F">
        <w:rPr>
          <w:rFonts w:ascii="Arial" w:hAnsi="Arial" w:cs="Arial"/>
          <w:lang w:val="en-GB"/>
        </w:rPr>
        <w:t xml:space="preserve"> </w:t>
      </w:r>
      <w:r w:rsidR="0024635F" w:rsidRPr="00F85A90">
        <w:rPr>
          <w:rFonts w:ascii="Arial" w:hAnsi="Arial" w:cs="Arial"/>
          <w:lang w:val="en-GB"/>
        </w:rPr>
        <w:t>M</w:t>
      </w:r>
      <w:r w:rsidRPr="00F85A90">
        <w:rPr>
          <w:rFonts w:ascii="Arial" w:hAnsi="Arial" w:cs="Arial"/>
          <w:lang w:val="en-GB"/>
        </w:rPr>
        <w:t>, Rodriguez-Benot</w:t>
      </w:r>
      <w:r w:rsidR="0024635F" w:rsidRPr="0024635F">
        <w:rPr>
          <w:rFonts w:ascii="Arial" w:hAnsi="Arial" w:cs="Arial"/>
          <w:lang w:val="en-GB"/>
        </w:rPr>
        <w:t xml:space="preserve"> </w:t>
      </w:r>
      <w:r w:rsidR="0024635F" w:rsidRPr="00F85A90">
        <w:rPr>
          <w:rFonts w:ascii="Arial" w:hAnsi="Arial" w:cs="Arial"/>
          <w:lang w:val="en-GB"/>
        </w:rPr>
        <w:t>A,</w:t>
      </w:r>
      <w:r w:rsidRPr="00F85A90">
        <w:rPr>
          <w:rFonts w:ascii="Arial" w:hAnsi="Arial" w:cs="Arial"/>
          <w:lang w:val="en-GB"/>
        </w:rPr>
        <w:t xml:space="preserve">  Robles-Arista</w:t>
      </w:r>
      <w:r w:rsidR="0024635F" w:rsidRPr="0024635F">
        <w:rPr>
          <w:rFonts w:ascii="Arial" w:hAnsi="Arial" w:cs="Arial"/>
          <w:lang w:val="en-GB"/>
        </w:rPr>
        <w:t xml:space="preserve"> </w:t>
      </w:r>
      <w:r w:rsidR="0024635F" w:rsidRPr="00F85A90">
        <w:rPr>
          <w:rFonts w:ascii="Arial" w:hAnsi="Arial" w:cs="Arial"/>
          <w:lang w:val="en-GB"/>
        </w:rPr>
        <w:t>JC</w:t>
      </w:r>
      <w:r w:rsidRPr="00F85A90">
        <w:rPr>
          <w:rFonts w:ascii="Arial" w:hAnsi="Arial" w:cs="Arial"/>
          <w:lang w:val="en-GB"/>
        </w:rPr>
        <w:t>, Dueñas-Jurado</w:t>
      </w:r>
      <w:r w:rsidR="0024635F" w:rsidRPr="0024635F">
        <w:rPr>
          <w:rFonts w:ascii="Arial" w:hAnsi="Arial" w:cs="Arial"/>
          <w:lang w:val="en-GB"/>
        </w:rPr>
        <w:t xml:space="preserve"> </w:t>
      </w:r>
      <w:r w:rsidR="0024635F" w:rsidRPr="00F85A90">
        <w:rPr>
          <w:rFonts w:ascii="Arial" w:hAnsi="Arial" w:cs="Arial"/>
          <w:lang w:val="en-GB"/>
        </w:rPr>
        <w:t>JM</w:t>
      </w:r>
      <w:r w:rsidRPr="00F85A90">
        <w:rPr>
          <w:rFonts w:ascii="Arial" w:hAnsi="Arial" w:cs="Arial"/>
          <w:lang w:val="en-GB"/>
        </w:rPr>
        <w:t>, Campos-Hernandez</w:t>
      </w:r>
      <w:r w:rsidR="0024635F" w:rsidRPr="0024635F">
        <w:rPr>
          <w:rFonts w:ascii="Arial" w:hAnsi="Arial" w:cs="Arial"/>
          <w:lang w:val="en-GB"/>
        </w:rPr>
        <w:t xml:space="preserve"> </w:t>
      </w:r>
      <w:r w:rsidR="0024635F" w:rsidRPr="00F85A90">
        <w:rPr>
          <w:rFonts w:ascii="Arial" w:hAnsi="Arial" w:cs="Arial"/>
          <w:lang w:val="en-GB"/>
        </w:rPr>
        <w:t>JP</w:t>
      </w:r>
      <w:r w:rsidRPr="00F85A90">
        <w:rPr>
          <w:rFonts w:ascii="Arial" w:hAnsi="Arial" w:cs="Arial"/>
          <w:lang w:val="en-GB"/>
        </w:rPr>
        <w:t>, Requena-Tapia</w:t>
      </w:r>
      <w:r w:rsidR="0024635F" w:rsidRPr="0024635F">
        <w:rPr>
          <w:rFonts w:ascii="Arial" w:hAnsi="Arial" w:cs="Arial"/>
          <w:lang w:val="en-GB"/>
        </w:rPr>
        <w:t xml:space="preserve"> </w:t>
      </w:r>
      <w:r w:rsidR="0024635F" w:rsidRPr="00F85A90">
        <w:rPr>
          <w:rFonts w:ascii="Arial" w:hAnsi="Arial" w:cs="Arial"/>
          <w:lang w:val="en-GB"/>
        </w:rPr>
        <w:t>MJ</w:t>
      </w:r>
      <w:r w:rsidRPr="00F85A90">
        <w:rPr>
          <w:rFonts w:ascii="Arial" w:hAnsi="Arial" w:cs="Arial"/>
          <w:lang w:val="en-GB"/>
        </w:rPr>
        <w:t>, Aljama-Garcia</w:t>
      </w:r>
      <w:r w:rsidR="0024635F" w:rsidRPr="0024635F">
        <w:rPr>
          <w:rFonts w:ascii="Arial" w:hAnsi="Arial" w:cs="Arial"/>
          <w:lang w:val="en-GB"/>
        </w:rPr>
        <w:t xml:space="preserve"> </w:t>
      </w:r>
      <w:r w:rsidR="0024635F" w:rsidRPr="00F85A90">
        <w:rPr>
          <w:rFonts w:ascii="Arial" w:hAnsi="Arial" w:cs="Arial"/>
          <w:lang w:val="en-GB"/>
        </w:rPr>
        <w:t>P</w:t>
      </w:r>
      <w:r w:rsidR="0024635F">
        <w:rPr>
          <w:rFonts w:ascii="Arial" w:hAnsi="Arial" w:cs="Arial"/>
          <w:lang w:val="en-GB"/>
        </w:rPr>
        <w:t>.</w:t>
      </w:r>
      <w:r w:rsidRPr="00F85A90">
        <w:rPr>
          <w:rFonts w:ascii="Arial" w:hAnsi="Arial" w:cs="Arial"/>
          <w:lang w:val="en-GB"/>
        </w:rPr>
        <w:t xml:space="preserve"> </w:t>
      </w:r>
      <w:hyperlink r:id="rId38" w:history="1">
        <w:r w:rsidRPr="00F85A90">
          <w:rPr>
            <w:rStyle w:val="Lienhypertexte"/>
            <w:rFonts w:ascii="Arial" w:hAnsi="Arial" w:cs="Arial"/>
            <w:b/>
            <w:bCs/>
            <w:color w:val="auto"/>
            <w:u w:val="none"/>
            <w:lang w:val="en-GB"/>
          </w:rPr>
          <w:t>Short-Term Evolution of Renal Transplant With Grafts From Donation After Cardiac Death: Type III Maastricht</w:t>
        </w:r>
        <w:r w:rsidRPr="00F85A90">
          <w:rPr>
            <w:rStyle w:val="apple-converted-space"/>
            <w:rFonts w:ascii="Arial" w:hAnsi="Arial" w:cs="Arial"/>
            <w:b/>
            <w:bCs/>
            <w:lang w:val="en-GB"/>
          </w:rPr>
          <w:t> </w:t>
        </w:r>
        <w:r w:rsidRPr="00F85A90">
          <w:rPr>
            <w:rStyle w:val="Lienhypertexte"/>
            <w:rFonts w:ascii="Arial" w:hAnsi="Arial" w:cs="Arial"/>
            <w:b/>
            <w:bCs/>
            <w:color w:val="auto"/>
            <w:u w:val="none"/>
            <w:lang w:val="en-GB"/>
          </w:rPr>
          <w:t>Category</w:t>
        </w:r>
      </w:hyperlink>
      <w:r w:rsidR="0024635F">
        <w:rPr>
          <w:rFonts w:ascii="Arial" w:hAnsi="Arial" w:cs="Arial"/>
          <w:b/>
          <w:bCs/>
          <w:lang w:val="en-GB"/>
        </w:rPr>
        <w:t xml:space="preserve">. </w:t>
      </w:r>
      <w:r w:rsidRPr="00F85A90">
        <w:rPr>
          <w:rStyle w:val="jrnl"/>
          <w:rFonts w:ascii="Arial" w:hAnsi="Arial" w:cs="Arial"/>
          <w:lang w:val="en-GB"/>
        </w:rPr>
        <w:t>Transplant Proc</w:t>
      </w:r>
      <w:r w:rsidR="0024635F">
        <w:rPr>
          <w:rStyle w:val="jrnl"/>
          <w:rFonts w:ascii="Arial" w:hAnsi="Arial" w:cs="Arial"/>
          <w:lang w:val="en-GB"/>
        </w:rPr>
        <w:t xml:space="preserve"> </w:t>
      </w:r>
      <w:r w:rsidR="0024635F" w:rsidRPr="00F85A90">
        <w:rPr>
          <w:rFonts w:ascii="Arial" w:hAnsi="Arial" w:cs="Arial"/>
          <w:lang w:val="en-GB"/>
        </w:rPr>
        <w:t>2015</w:t>
      </w:r>
      <w:r w:rsidRPr="00F85A90">
        <w:rPr>
          <w:rStyle w:val="jrnl"/>
          <w:rFonts w:ascii="Arial" w:hAnsi="Arial" w:cs="Arial"/>
          <w:lang w:val="en-GB"/>
        </w:rPr>
        <w:t xml:space="preserve">, </w:t>
      </w:r>
      <w:r w:rsidRPr="00F85A90">
        <w:rPr>
          <w:rFonts w:ascii="Arial" w:hAnsi="Arial" w:cs="Arial"/>
          <w:lang w:val="en-GB"/>
        </w:rPr>
        <w:t>47</w:t>
      </w:r>
      <w:r w:rsidR="0024635F">
        <w:rPr>
          <w:rFonts w:ascii="Arial" w:hAnsi="Arial" w:cs="Arial"/>
          <w:lang w:val="en-GB"/>
        </w:rPr>
        <w:t xml:space="preserve"> </w:t>
      </w:r>
      <w:r w:rsidRPr="00F85A90">
        <w:rPr>
          <w:rFonts w:ascii="Arial" w:hAnsi="Arial" w:cs="Arial"/>
          <w:lang w:val="en-GB"/>
        </w:rPr>
        <w:t>: 23-6.</w:t>
      </w:r>
      <w:r w:rsidRPr="00F85A90">
        <w:rPr>
          <w:rStyle w:val="apple-converted-space"/>
          <w:rFonts w:ascii="Arial" w:hAnsi="Arial" w:cs="Arial"/>
          <w:lang w:val="en-GB"/>
        </w:rPr>
        <w:t> </w:t>
      </w:r>
    </w:p>
    <w:p w:rsidR="00A234B9" w:rsidRPr="00F85A90" w:rsidRDefault="00A234B9" w:rsidP="000329F4">
      <w:pPr>
        <w:shd w:val="clear" w:color="auto" w:fill="FFFFFF"/>
        <w:spacing w:line="348" w:lineRule="atLeast"/>
        <w:jc w:val="both"/>
        <w:rPr>
          <w:rFonts w:ascii="Arial" w:hAnsi="Arial" w:cs="Arial"/>
          <w:sz w:val="24"/>
          <w:szCs w:val="24"/>
          <w:lang w:val="en-GB"/>
        </w:rPr>
      </w:pPr>
      <w:r w:rsidRPr="00F85A90">
        <w:rPr>
          <w:rFonts w:ascii="Arial" w:hAnsi="Arial" w:cs="Arial"/>
          <w:sz w:val="24"/>
          <w:szCs w:val="24"/>
          <w:lang w:val="en-GB"/>
        </w:rPr>
        <w:t xml:space="preserve">28. </w:t>
      </w:r>
      <w:hyperlink r:id="rId39" w:history="1">
        <w:r w:rsidRPr="00F85A90">
          <w:rPr>
            <w:rStyle w:val="highlight"/>
            <w:rFonts w:ascii="Arial" w:hAnsi="Arial" w:cs="Arial"/>
            <w:sz w:val="24"/>
            <w:szCs w:val="24"/>
            <w:lang w:val="en-GB"/>
          </w:rPr>
          <w:t>Borel</w:t>
        </w:r>
        <w:r w:rsidRPr="00F85A90">
          <w:rPr>
            <w:rStyle w:val="apple-converted-space"/>
            <w:rFonts w:ascii="Arial" w:hAnsi="Arial" w:cs="Arial"/>
            <w:b/>
            <w:bCs/>
            <w:sz w:val="24"/>
            <w:szCs w:val="24"/>
            <w:lang w:val="en-GB"/>
          </w:rPr>
          <w:t> </w:t>
        </w:r>
      </w:hyperlink>
      <w:r w:rsidR="0024635F" w:rsidRPr="0024635F">
        <w:rPr>
          <w:rFonts w:ascii="Arial" w:hAnsi="Arial" w:cs="Arial"/>
          <w:sz w:val="24"/>
          <w:szCs w:val="24"/>
          <w:lang w:val="en-GB"/>
        </w:rPr>
        <w:t xml:space="preserve"> </w:t>
      </w:r>
      <w:r w:rsidR="0024635F" w:rsidRPr="00F85A90">
        <w:rPr>
          <w:rFonts w:ascii="Arial" w:hAnsi="Arial" w:cs="Arial"/>
          <w:sz w:val="24"/>
          <w:szCs w:val="24"/>
          <w:lang w:val="en-GB"/>
        </w:rPr>
        <w:t>JF</w:t>
      </w:r>
      <w:r w:rsidR="0024635F">
        <w:rPr>
          <w:rFonts w:ascii="Arial" w:hAnsi="Arial" w:cs="Arial"/>
          <w:sz w:val="24"/>
          <w:szCs w:val="24"/>
          <w:lang w:val="en-GB"/>
        </w:rPr>
        <w:t>.</w:t>
      </w:r>
      <w:r w:rsidRPr="00F85A90">
        <w:rPr>
          <w:rFonts w:ascii="Arial" w:hAnsi="Arial" w:cs="Arial"/>
          <w:b/>
          <w:bCs/>
          <w:sz w:val="24"/>
          <w:szCs w:val="24"/>
          <w:lang w:val="en-GB"/>
        </w:rPr>
        <w:t xml:space="preserve"> I</w:t>
      </w:r>
      <w:hyperlink r:id="rId40" w:history="1">
        <w:r w:rsidRPr="00F85A90">
          <w:rPr>
            <w:rStyle w:val="Lienhypertexte"/>
            <w:rFonts w:ascii="Arial" w:hAnsi="Arial" w:cs="Arial"/>
            <w:b/>
            <w:bCs/>
            <w:color w:val="auto"/>
            <w:sz w:val="24"/>
            <w:szCs w:val="24"/>
            <w:u w:val="none"/>
            <w:shd w:val="clear" w:color="auto" w:fill="FFFFFF"/>
            <w:lang w:val="en-GB"/>
          </w:rPr>
          <w:t>mmunosuppressive  properties of cyclosporin A (CY-A)</w:t>
        </w:r>
      </w:hyperlink>
      <w:r w:rsidRPr="00F85A90">
        <w:rPr>
          <w:rStyle w:val="apple-converted-space"/>
          <w:rFonts w:ascii="Arial" w:hAnsi="Arial" w:cs="Arial"/>
          <w:sz w:val="24"/>
          <w:szCs w:val="24"/>
          <w:lang w:val="en-GB"/>
        </w:rPr>
        <w:t xml:space="preserve">  </w:t>
      </w:r>
      <w:hyperlink r:id="rId41" w:tooltip="procédure de transplantation." w:history="1">
        <w:r w:rsidRPr="00F85A90">
          <w:rPr>
            <w:rStyle w:val="Lienhypertexte"/>
            <w:rFonts w:ascii="Arial" w:hAnsi="Arial" w:cs="Arial"/>
            <w:color w:val="auto"/>
            <w:sz w:val="24"/>
            <w:szCs w:val="24"/>
            <w:u w:val="none"/>
            <w:lang w:val="en-GB"/>
          </w:rPr>
          <w:t>Transplant Proc</w:t>
        </w:r>
      </w:hyperlink>
      <w:r w:rsidR="0024635F" w:rsidRPr="0024635F">
        <w:rPr>
          <w:rFonts w:ascii="Arial" w:hAnsi="Arial" w:cs="Arial"/>
          <w:sz w:val="24"/>
          <w:szCs w:val="24"/>
          <w:lang w:val="en-GB"/>
        </w:rPr>
        <w:t xml:space="preserve"> </w:t>
      </w:r>
      <w:r w:rsidR="0024635F" w:rsidRPr="00F85A90">
        <w:rPr>
          <w:rFonts w:ascii="Arial" w:hAnsi="Arial" w:cs="Arial"/>
          <w:sz w:val="24"/>
          <w:szCs w:val="24"/>
          <w:lang w:val="en-GB"/>
        </w:rPr>
        <w:t>1980</w:t>
      </w:r>
      <w:r w:rsidRPr="00F85A90">
        <w:rPr>
          <w:rFonts w:ascii="Arial" w:hAnsi="Arial" w:cs="Arial"/>
          <w:sz w:val="24"/>
          <w:szCs w:val="24"/>
          <w:lang w:val="en-GB"/>
        </w:rPr>
        <w:t>,</w:t>
      </w:r>
      <w:r w:rsidRPr="00F85A90">
        <w:rPr>
          <w:rStyle w:val="apple-converted-space"/>
          <w:rFonts w:ascii="Arial" w:hAnsi="Arial" w:cs="Arial"/>
          <w:sz w:val="24"/>
          <w:szCs w:val="24"/>
          <w:lang w:val="en-GB"/>
        </w:rPr>
        <w:t> </w:t>
      </w:r>
      <w:r w:rsidRPr="00F85A90">
        <w:rPr>
          <w:rFonts w:ascii="Arial" w:hAnsi="Arial" w:cs="Arial"/>
          <w:sz w:val="24"/>
          <w:szCs w:val="24"/>
          <w:lang w:val="en-GB"/>
        </w:rPr>
        <w:t>12 : 233.</w:t>
      </w:r>
    </w:p>
    <w:p w:rsidR="008E5027" w:rsidRPr="00F85A90" w:rsidRDefault="00EA2ACD" w:rsidP="000329F4">
      <w:pPr>
        <w:pStyle w:val="title"/>
        <w:shd w:val="clear" w:color="auto" w:fill="FFFFFF"/>
        <w:spacing w:before="0" w:beforeAutospacing="0" w:after="0" w:afterAutospacing="0"/>
        <w:jc w:val="both"/>
        <w:rPr>
          <w:rFonts w:ascii="Arial" w:hAnsi="Arial" w:cs="Arial"/>
          <w:lang w:val="en-GB"/>
        </w:rPr>
      </w:pPr>
      <w:r w:rsidRPr="00F85A90">
        <w:rPr>
          <w:rFonts w:ascii="Arial" w:hAnsi="Arial" w:cs="Arial"/>
          <w:lang w:val="en-GB"/>
        </w:rPr>
        <w:t>29</w:t>
      </w:r>
      <w:r w:rsidR="008E5027" w:rsidRPr="00F85A90">
        <w:rPr>
          <w:rFonts w:ascii="Arial" w:hAnsi="Arial" w:cs="Arial"/>
          <w:lang w:val="en-GB"/>
        </w:rPr>
        <w:t>.</w:t>
      </w:r>
      <w:r w:rsidR="00560A8F" w:rsidRPr="00F85A90">
        <w:rPr>
          <w:rFonts w:ascii="Arial" w:hAnsi="Arial" w:cs="Arial"/>
          <w:lang w:val="en-GB"/>
        </w:rPr>
        <w:t xml:space="preserve"> </w:t>
      </w:r>
      <w:r w:rsidR="008E5027" w:rsidRPr="00F85A90">
        <w:rPr>
          <w:rFonts w:ascii="Arial" w:hAnsi="Arial" w:cs="Arial"/>
          <w:lang w:val="en-GB"/>
        </w:rPr>
        <w:t>Leventhal</w:t>
      </w:r>
      <w:r w:rsidR="0024635F" w:rsidRPr="0024635F">
        <w:rPr>
          <w:rFonts w:ascii="Arial" w:hAnsi="Arial" w:cs="Arial"/>
          <w:lang w:val="en-GB"/>
        </w:rPr>
        <w:t xml:space="preserve"> </w:t>
      </w:r>
      <w:r w:rsidR="0024635F" w:rsidRPr="00F85A90">
        <w:rPr>
          <w:rFonts w:ascii="Arial" w:hAnsi="Arial" w:cs="Arial"/>
          <w:lang w:val="en-GB"/>
        </w:rPr>
        <w:t>J</w:t>
      </w:r>
      <w:r w:rsidR="008E5027" w:rsidRPr="00F85A90">
        <w:rPr>
          <w:rFonts w:ascii="Arial" w:hAnsi="Arial" w:cs="Arial"/>
          <w:lang w:val="en-GB"/>
        </w:rPr>
        <w:t>, Abecassis</w:t>
      </w:r>
      <w:r w:rsidR="0024635F" w:rsidRPr="0024635F">
        <w:rPr>
          <w:rFonts w:ascii="Arial" w:hAnsi="Arial" w:cs="Arial"/>
          <w:lang w:val="en-GB"/>
        </w:rPr>
        <w:t xml:space="preserve"> </w:t>
      </w:r>
      <w:r w:rsidR="0024635F" w:rsidRPr="00F85A90">
        <w:rPr>
          <w:rFonts w:ascii="Arial" w:hAnsi="Arial" w:cs="Arial"/>
          <w:lang w:val="en-GB"/>
        </w:rPr>
        <w:t>M</w:t>
      </w:r>
      <w:r w:rsidR="008E5027" w:rsidRPr="00F85A90">
        <w:rPr>
          <w:rFonts w:ascii="Arial" w:hAnsi="Arial" w:cs="Arial"/>
          <w:lang w:val="en-GB"/>
        </w:rPr>
        <w:t>, Miller</w:t>
      </w:r>
      <w:r w:rsidR="0024635F" w:rsidRPr="0024635F">
        <w:rPr>
          <w:rFonts w:ascii="Arial" w:hAnsi="Arial" w:cs="Arial"/>
          <w:lang w:val="en-GB"/>
        </w:rPr>
        <w:t xml:space="preserve"> </w:t>
      </w:r>
      <w:r w:rsidR="0024635F" w:rsidRPr="00F85A90">
        <w:rPr>
          <w:rFonts w:ascii="Arial" w:hAnsi="Arial" w:cs="Arial"/>
          <w:lang w:val="en-GB"/>
        </w:rPr>
        <w:t>J</w:t>
      </w:r>
      <w:r w:rsidR="008E5027" w:rsidRPr="00F85A90">
        <w:rPr>
          <w:rFonts w:ascii="Arial" w:hAnsi="Arial" w:cs="Arial"/>
          <w:lang w:val="en-GB"/>
        </w:rPr>
        <w:t>, Gallon L, Ravindra</w:t>
      </w:r>
      <w:r w:rsidR="0024635F" w:rsidRPr="0024635F">
        <w:rPr>
          <w:rFonts w:ascii="Arial" w:hAnsi="Arial" w:cs="Arial"/>
          <w:lang w:val="en-GB"/>
        </w:rPr>
        <w:t xml:space="preserve"> </w:t>
      </w:r>
      <w:r w:rsidR="0024635F" w:rsidRPr="00F85A90">
        <w:rPr>
          <w:rFonts w:ascii="Arial" w:hAnsi="Arial" w:cs="Arial"/>
          <w:lang w:val="en-GB"/>
        </w:rPr>
        <w:t>K</w:t>
      </w:r>
      <w:r w:rsidR="008E5027" w:rsidRPr="00F85A90">
        <w:rPr>
          <w:rFonts w:ascii="Arial" w:hAnsi="Arial" w:cs="Arial"/>
          <w:lang w:val="en-GB"/>
        </w:rPr>
        <w:t>, Tollerud</w:t>
      </w:r>
      <w:r w:rsidR="0024635F" w:rsidRPr="0024635F">
        <w:rPr>
          <w:rFonts w:ascii="Arial" w:hAnsi="Arial" w:cs="Arial"/>
          <w:lang w:val="en-GB"/>
        </w:rPr>
        <w:t xml:space="preserve"> </w:t>
      </w:r>
      <w:r w:rsidR="0024635F" w:rsidRPr="00F85A90">
        <w:rPr>
          <w:rFonts w:ascii="Arial" w:hAnsi="Arial" w:cs="Arial"/>
          <w:lang w:val="en-GB"/>
        </w:rPr>
        <w:t>DJ</w:t>
      </w:r>
      <w:r w:rsidR="00F35A58" w:rsidRPr="00F85A90">
        <w:rPr>
          <w:rFonts w:ascii="Arial" w:hAnsi="Arial" w:cs="Arial"/>
          <w:lang w:val="en-GB"/>
        </w:rPr>
        <w:t>,</w:t>
      </w:r>
      <w:r w:rsidR="008E5027" w:rsidRPr="00F85A90">
        <w:rPr>
          <w:rFonts w:ascii="Arial" w:hAnsi="Arial" w:cs="Arial"/>
          <w:lang w:val="en-GB"/>
        </w:rPr>
        <w:t xml:space="preserve"> King</w:t>
      </w:r>
      <w:r w:rsidR="0024635F" w:rsidRPr="0024635F">
        <w:rPr>
          <w:rFonts w:ascii="Arial" w:hAnsi="Arial" w:cs="Arial"/>
          <w:lang w:val="en-GB"/>
        </w:rPr>
        <w:t xml:space="preserve"> </w:t>
      </w:r>
      <w:r w:rsidR="0024635F" w:rsidRPr="00F85A90">
        <w:rPr>
          <w:rFonts w:ascii="Arial" w:hAnsi="Arial" w:cs="Arial"/>
          <w:lang w:val="en-GB"/>
        </w:rPr>
        <w:t>B</w:t>
      </w:r>
      <w:r w:rsidR="008E5027" w:rsidRPr="00F85A90">
        <w:rPr>
          <w:rFonts w:ascii="Arial" w:hAnsi="Arial" w:cs="Arial"/>
          <w:lang w:val="en-GB"/>
        </w:rPr>
        <w:t>, Elliott</w:t>
      </w:r>
      <w:r w:rsidR="0024635F" w:rsidRPr="0024635F">
        <w:rPr>
          <w:rFonts w:ascii="Arial" w:hAnsi="Arial" w:cs="Arial"/>
          <w:lang w:val="en-GB"/>
        </w:rPr>
        <w:t xml:space="preserve"> </w:t>
      </w:r>
      <w:r w:rsidR="0024635F" w:rsidRPr="00F85A90">
        <w:rPr>
          <w:rFonts w:ascii="Arial" w:hAnsi="Arial" w:cs="Arial"/>
          <w:lang w:val="en-GB"/>
        </w:rPr>
        <w:t>MJ</w:t>
      </w:r>
      <w:r w:rsidR="008E5027" w:rsidRPr="00F85A90">
        <w:rPr>
          <w:rFonts w:ascii="Arial" w:hAnsi="Arial" w:cs="Arial"/>
          <w:lang w:val="en-GB"/>
        </w:rPr>
        <w:t>,</w:t>
      </w:r>
      <w:r w:rsidR="00F35A58" w:rsidRPr="00F85A90">
        <w:rPr>
          <w:rFonts w:ascii="Arial" w:hAnsi="Arial" w:cs="Arial"/>
          <w:lang w:val="en-GB"/>
        </w:rPr>
        <w:t xml:space="preserve"> </w:t>
      </w:r>
      <w:r w:rsidR="008E5027" w:rsidRPr="00F85A90">
        <w:rPr>
          <w:rFonts w:ascii="Arial" w:hAnsi="Arial" w:cs="Arial"/>
          <w:lang w:val="en-GB"/>
        </w:rPr>
        <w:t>Herzig</w:t>
      </w:r>
      <w:r w:rsidR="0024635F" w:rsidRPr="0024635F">
        <w:rPr>
          <w:rFonts w:ascii="Arial" w:hAnsi="Arial" w:cs="Arial"/>
          <w:lang w:val="en-GB"/>
        </w:rPr>
        <w:t xml:space="preserve"> </w:t>
      </w:r>
      <w:r w:rsidR="0024635F" w:rsidRPr="00F85A90">
        <w:rPr>
          <w:rFonts w:ascii="Arial" w:hAnsi="Arial" w:cs="Arial"/>
          <w:lang w:val="en-GB"/>
        </w:rPr>
        <w:t>G</w:t>
      </w:r>
      <w:r w:rsidR="008E5027" w:rsidRPr="00F85A90">
        <w:rPr>
          <w:rFonts w:ascii="Arial" w:hAnsi="Arial" w:cs="Arial"/>
          <w:lang w:val="en-GB"/>
        </w:rPr>
        <w:t>, Herzig</w:t>
      </w:r>
      <w:r w:rsidR="0024635F" w:rsidRPr="0024635F">
        <w:rPr>
          <w:rFonts w:ascii="Arial" w:hAnsi="Arial" w:cs="Arial"/>
          <w:lang w:val="en-GB"/>
        </w:rPr>
        <w:t xml:space="preserve"> </w:t>
      </w:r>
      <w:r w:rsidR="0024635F" w:rsidRPr="00F85A90">
        <w:rPr>
          <w:rFonts w:ascii="Arial" w:hAnsi="Arial" w:cs="Arial"/>
          <w:lang w:val="en-GB"/>
        </w:rPr>
        <w:t>R</w:t>
      </w:r>
      <w:r w:rsidR="008E5027" w:rsidRPr="00F85A90">
        <w:rPr>
          <w:rFonts w:ascii="Arial" w:hAnsi="Arial" w:cs="Arial"/>
          <w:lang w:val="en-GB"/>
        </w:rPr>
        <w:t>, Ildstad</w:t>
      </w:r>
      <w:r w:rsidR="0024635F" w:rsidRPr="0024635F">
        <w:rPr>
          <w:rFonts w:ascii="Arial" w:hAnsi="Arial" w:cs="Arial"/>
          <w:lang w:val="en-GB"/>
        </w:rPr>
        <w:t xml:space="preserve"> </w:t>
      </w:r>
      <w:r w:rsidR="0024635F" w:rsidRPr="00F85A90">
        <w:rPr>
          <w:rFonts w:ascii="Arial" w:hAnsi="Arial" w:cs="Arial"/>
          <w:lang w:val="en-GB"/>
        </w:rPr>
        <w:t>ST</w:t>
      </w:r>
      <w:r w:rsidR="0024635F">
        <w:rPr>
          <w:rFonts w:ascii="Arial" w:hAnsi="Arial" w:cs="Arial"/>
          <w:lang w:val="en-GB"/>
        </w:rPr>
        <w:t>.</w:t>
      </w:r>
      <w:r w:rsidR="008E5027" w:rsidRPr="00F85A90">
        <w:rPr>
          <w:rFonts w:ascii="Arial" w:hAnsi="Arial" w:cs="Arial"/>
          <w:lang w:val="en-GB"/>
        </w:rPr>
        <w:t xml:space="preserve"> </w:t>
      </w:r>
      <w:hyperlink r:id="rId42" w:history="1">
        <w:r w:rsidR="008E5027" w:rsidRPr="00F85A90">
          <w:rPr>
            <w:rStyle w:val="Lienhypertexte"/>
            <w:rFonts w:ascii="Arial" w:hAnsi="Arial" w:cs="Arial"/>
            <w:b/>
            <w:bCs/>
            <w:color w:val="auto"/>
            <w:u w:val="none"/>
            <w:lang w:val="en-GB"/>
          </w:rPr>
          <w:t>Chimerism and tolerance without GVHD or engraftment syndrome in HLA-mismatched combined kidney and hematopoietic stem cell transplantation</w:t>
        </w:r>
      </w:hyperlink>
      <w:r w:rsidR="00DE69AE" w:rsidRPr="00DE69AE">
        <w:rPr>
          <w:rFonts w:ascii="Arial" w:hAnsi="Arial" w:cs="Arial"/>
          <w:lang w:val="en-GB"/>
        </w:rPr>
        <w:t>.</w:t>
      </w:r>
      <w:r w:rsidR="002B5DC6" w:rsidRPr="00F85A90">
        <w:rPr>
          <w:rFonts w:ascii="Arial" w:hAnsi="Arial" w:cs="Arial"/>
          <w:lang w:val="en-GB"/>
        </w:rPr>
        <w:t xml:space="preserve"> </w:t>
      </w:r>
      <w:r w:rsidR="008E5027" w:rsidRPr="00F85A90">
        <w:rPr>
          <w:rStyle w:val="jrnl"/>
          <w:rFonts w:ascii="Arial" w:hAnsi="Arial" w:cs="Arial"/>
          <w:lang w:val="en-GB"/>
        </w:rPr>
        <w:t>Sci Transl Med</w:t>
      </w:r>
      <w:r w:rsidR="00DE69AE">
        <w:rPr>
          <w:rStyle w:val="jrnl"/>
          <w:rFonts w:ascii="Arial" w:hAnsi="Arial" w:cs="Arial"/>
          <w:lang w:val="en-GB"/>
        </w:rPr>
        <w:t xml:space="preserve"> </w:t>
      </w:r>
      <w:r w:rsidR="00DE69AE" w:rsidRPr="00F85A90">
        <w:rPr>
          <w:rFonts w:ascii="Arial" w:hAnsi="Arial" w:cs="Arial"/>
          <w:lang w:val="en-GB"/>
        </w:rPr>
        <w:t>2012</w:t>
      </w:r>
      <w:r w:rsidR="00153D4E" w:rsidRPr="00F85A90">
        <w:rPr>
          <w:rFonts w:ascii="Arial" w:hAnsi="Arial" w:cs="Arial"/>
          <w:lang w:val="en-GB"/>
        </w:rPr>
        <w:t>,</w:t>
      </w:r>
      <w:r w:rsidR="008E5027" w:rsidRPr="00F85A90">
        <w:rPr>
          <w:rStyle w:val="apple-converted-space"/>
          <w:rFonts w:ascii="Arial" w:hAnsi="Arial" w:cs="Arial"/>
          <w:lang w:val="en-GB"/>
        </w:rPr>
        <w:t> </w:t>
      </w:r>
      <w:r w:rsidR="00153D4E" w:rsidRPr="00F85A90">
        <w:rPr>
          <w:rFonts w:ascii="Arial" w:hAnsi="Arial" w:cs="Arial"/>
          <w:lang w:val="en-GB"/>
        </w:rPr>
        <w:t>7</w:t>
      </w:r>
      <w:r w:rsidR="00DE69AE">
        <w:rPr>
          <w:rFonts w:ascii="Arial" w:hAnsi="Arial" w:cs="Arial"/>
          <w:lang w:val="en-GB"/>
        </w:rPr>
        <w:t xml:space="preserve"> </w:t>
      </w:r>
      <w:r w:rsidR="002356A3" w:rsidRPr="00F85A90">
        <w:rPr>
          <w:rStyle w:val="apple-converted-space"/>
          <w:rFonts w:ascii="Arial" w:hAnsi="Arial" w:cs="Arial"/>
          <w:lang w:val="en-GB"/>
        </w:rPr>
        <w:t>:</w:t>
      </w:r>
      <w:r w:rsidR="002356A3" w:rsidRPr="00F85A90">
        <w:rPr>
          <w:rFonts w:ascii="Arial" w:hAnsi="Arial" w:cs="Arial"/>
          <w:lang w:val="en-GB"/>
        </w:rPr>
        <w:t xml:space="preserve"> </w:t>
      </w:r>
      <w:r w:rsidR="00153D4E" w:rsidRPr="00F85A90">
        <w:rPr>
          <w:rFonts w:ascii="Arial" w:hAnsi="Arial" w:cs="Arial"/>
          <w:lang w:val="en-GB"/>
        </w:rPr>
        <w:t>124-</w:t>
      </w:r>
      <w:r w:rsidR="008E5027" w:rsidRPr="00F85A90">
        <w:rPr>
          <w:rFonts w:ascii="Arial" w:hAnsi="Arial" w:cs="Arial"/>
          <w:lang w:val="en-GB"/>
        </w:rPr>
        <w:t xml:space="preserve">8. </w:t>
      </w:r>
    </w:p>
    <w:sectPr w:rsidR="008E5027" w:rsidRPr="00F85A90" w:rsidSect="000B0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983AE4"/>
    <w:lvl w:ilvl="0">
      <w:start w:val="1"/>
      <w:numFmt w:val="decimal"/>
      <w:lvlText w:val="%1."/>
      <w:lvlJc w:val="left"/>
      <w:pPr>
        <w:tabs>
          <w:tab w:val="num" w:pos="1492"/>
        </w:tabs>
        <w:ind w:left="1492" w:hanging="360"/>
      </w:pPr>
    </w:lvl>
  </w:abstractNum>
  <w:abstractNum w:abstractNumId="1">
    <w:nsid w:val="FFFFFF7D"/>
    <w:multiLevelType w:val="singleLevel"/>
    <w:tmpl w:val="52144E92"/>
    <w:lvl w:ilvl="0">
      <w:start w:val="1"/>
      <w:numFmt w:val="decimal"/>
      <w:lvlText w:val="%1."/>
      <w:lvlJc w:val="left"/>
      <w:pPr>
        <w:tabs>
          <w:tab w:val="num" w:pos="1209"/>
        </w:tabs>
        <w:ind w:left="1209" w:hanging="360"/>
      </w:pPr>
    </w:lvl>
  </w:abstractNum>
  <w:abstractNum w:abstractNumId="2">
    <w:nsid w:val="FFFFFF7E"/>
    <w:multiLevelType w:val="singleLevel"/>
    <w:tmpl w:val="2A94F5E2"/>
    <w:lvl w:ilvl="0">
      <w:start w:val="1"/>
      <w:numFmt w:val="decimal"/>
      <w:lvlText w:val="%1."/>
      <w:lvlJc w:val="left"/>
      <w:pPr>
        <w:tabs>
          <w:tab w:val="num" w:pos="926"/>
        </w:tabs>
        <w:ind w:left="926" w:hanging="360"/>
      </w:pPr>
    </w:lvl>
  </w:abstractNum>
  <w:abstractNum w:abstractNumId="3">
    <w:nsid w:val="FFFFFF7F"/>
    <w:multiLevelType w:val="singleLevel"/>
    <w:tmpl w:val="2D962646"/>
    <w:lvl w:ilvl="0">
      <w:start w:val="1"/>
      <w:numFmt w:val="decimal"/>
      <w:lvlText w:val="%1."/>
      <w:lvlJc w:val="left"/>
      <w:pPr>
        <w:tabs>
          <w:tab w:val="num" w:pos="643"/>
        </w:tabs>
        <w:ind w:left="643" w:hanging="360"/>
      </w:pPr>
    </w:lvl>
  </w:abstractNum>
  <w:abstractNum w:abstractNumId="4">
    <w:nsid w:val="FFFFFF80"/>
    <w:multiLevelType w:val="singleLevel"/>
    <w:tmpl w:val="ECB68D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1AFF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967D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ECB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E2F43E"/>
    <w:lvl w:ilvl="0">
      <w:start w:val="1"/>
      <w:numFmt w:val="decimal"/>
      <w:lvlText w:val="%1."/>
      <w:lvlJc w:val="left"/>
      <w:pPr>
        <w:tabs>
          <w:tab w:val="num" w:pos="360"/>
        </w:tabs>
        <w:ind w:left="360" w:hanging="360"/>
      </w:pPr>
    </w:lvl>
  </w:abstractNum>
  <w:abstractNum w:abstractNumId="9">
    <w:nsid w:val="FFFFFF89"/>
    <w:multiLevelType w:val="singleLevel"/>
    <w:tmpl w:val="352C5FB2"/>
    <w:lvl w:ilvl="0">
      <w:start w:val="1"/>
      <w:numFmt w:val="bullet"/>
      <w:lvlText w:val=""/>
      <w:lvlJc w:val="left"/>
      <w:pPr>
        <w:tabs>
          <w:tab w:val="num" w:pos="360"/>
        </w:tabs>
        <w:ind w:left="360" w:hanging="360"/>
      </w:pPr>
      <w:rPr>
        <w:rFonts w:ascii="Symbol" w:hAnsi="Symbol" w:hint="default"/>
      </w:rPr>
    </w:lvl>
  </w:abstractNum>
  <w:abstractNum w:abstractNumId="10">
    <w:nsid w:val="1325317A"/>
    <w:multiLevelType w:val="multilevel"/>
    <w:tmpl w:val="A2EC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73E12"/>
    <w:multiLevelType w:val="multilevel"/>
    <w:tmpl w:val="1392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320DCB"/>
    <w:multiLevelType w:val="multilevel"/>
    <w:tmpl w:val="9D2E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2F54A2"/>
    <w:multiLevelType w:val="multilevel"/>
    <w:tmpl w:val="2526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21E63"/>
    <w:multiLevelType w:val="multilevel"/>
    <w:tmpl w:val="E202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dirty"/>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551B"/>
    <w:rsid w:val="00005131"/>
    <w:rsid w:val="000066BA"/>
    <w:rsid w:val="00010276"/>
    <w:rsid w:val="00017E80"/>
    <w:rsid w:val="0002594E"/>
    <w:rsid w:val="000329F4"/>
    <w:rsid w:val="0003431A"/>
    <w:rsid w:val="000428B0"/>
    <w:rsid w:val="00047BC9"/>
    <w:rsid w:val="00050688"/>
    <w:rsid w:val="0005459B"/>
    <w:rsid w:val="00055C1E"/>
    <w:rsid w:val="00063394"/>
    <w:rsid w:val="00064DCF"/>
    <w:rsid w:val="00071F14"/>
    <w:rsid w:val="00073DA0"/>
    <w:rsid w:val="00075088"/>
    <w:rsid w:val="00075C73"/>
    <w:rsid w:val="00077ED6"/>
    <w:rsid w:val="00081D2F"/>
    <w:rsid w:val="000825C0"/>
    <w:rsid w:val="000838B3"/>
    <w:rsid w:val="00083A9C"/>
    <w:rsid w:val="0009107D"/>
    <w:rsid w:val="00091235"/>
    <w:rsid w:val="00092D5D"/>
    <w:rsid w:val="00092EEE"/>
    <w:rsid w:val="00093E5B"/>
    <w:rsid w:val="00095391"/>
    <w:rsid w:val="0009720B"/>
    <w:rsid w:val="00097356"/>
    <w:rsid w:val="000A2881"/>
    <w:rsid w:val="000A51B4"/>
    <w:rsid w:val="000A5CF2"/>
    <w:rsid w:val="000A5CFE"/>
    <w:rsid w:val="000A5FD3"/>
    <w:rsid w:val="000B0058"/>
    <w:rsid w:val="000B0822"/>
    <w:rsid w:val="000B439D"/>
    <w:rsid w:val="000B647E"/>
    <w:rsid w:val="000B7CAF"/>
    <w:rsid w:val="000C1B48"/>
    <w:rsid w:val="000C46E9"/>
    <w:rsid w:val="000C67CC"/>
    <w:rsid w:val="000C7E50"/>
    <w:rsid w:val="000D0AC4"/>
    <w:rsid w:val="000D14AE"/>
    <w:rsid w:val="000E108E"/>
    <w:rsid w:val="000E6D5D"/>
    <w:rsid w:val="000F12EF"/>
    <w:rsid w:val="000F4CFC"/>
    <w:rsid w:val="00105E0B"/>
    <w:rsid w:val="0012172D"/>
    <w:rsid w:val="001248BA"/>
    <w:rsid w:val="0012536E"/>
    <w:rsid w:val="00125ACB"/>
    <w:rsid w:val="001313CB"/>
    <w:rsid w:val="00131AF8"/>
    <w:rsid w:val="00132E24"/>
    <w:rsid w:val="00142091"/>
    <w:rsid w:val="00152F45"/>
    <w:rsid w:val="00153D4E"/>
    <w:rsid w:val="00157AC0"/>
    <w:rsid w:val="001601D3"/>
    <w:rsid w:val="0017054D"/>
    <w:rsid w:val="00170CBB"/>
    <w:rsid w:val="0017461B"/>
    <w:rsid w:val="00174DFE"/>
    <w:rsid w:val="00186150"/>
    <w:rsid w:val="00187F35"/>
    <w:rsid w:val="00190DD9"/>
    <w:rsid w:val="00194517"/>
    <w:rsid w:val="001A56E9"/>
    <w:rsid w:val="001B1350"/>
    <w:rsid w:val="001B1AE6"/>
    <w:rsid w:val="001B4E35"/>
    <w:rsid w:val="001C6079"/>
    <w:rsid w:val="001C621C"/>
    <w:rsid w:val="001D5C6E"/>
    <w:rsid w:val="001D6181"/>
    <w:rsid w:val="001D6FD2"/>
    <w:rsid w:val="001E1DCC"/>
    <w:rsid w:val="001E4586"/>
    <w:rsid w:val="001F3481"/>
    <w:rsid w:val="00214724"/>
    <w:rsid w:val="0023000F"/>
    <w:rsid w:val="002356A3"/>
    <w:rsid w:val="002357C0"/>
    <w:rsid w:val="00240904"/>
    <w:rsid w:val="00243BB6"/>
    <w:rsid w:val="002448B4"/>
    <w:rsid w:val="0024635F"/>
    <w:rsid w:val="002479B7"/>
    <w:rsid w:val="00247A8B"/>
    <w:rsid w:val="002524F8"/>
    <w:rsid w:val="002572CB"/>
    <w:rsid w:val="002666E2"/>
    <w:rsid w:val="00266BB0"/>
    <w:rsid w:val="00266D54"/>
    <w:rsid w:val="002674D0"/>
    <w:rsid w:val="0027603D"/>
    <w:rsid w:val="00280130"/>
    <w:rsid w:val="00280717"/>
    <w:rsid w:val="00280870"/>
    <w:rsid w:val="00280C5A"/>
    <w:rsid w:val="002826CC"/>
    <w:rsid w:val="002850F7"/>
    <w:rsid w:val="002A0ACB"/>
    <w:rsid w:val="002B3AC5"/>
    <w:rsid w:val="002B5DC6"/>
    <w:rsid w:val="002C3B85"/>
    <w:rsid w:val="002D293B"/>
    <w:rsid w:val="002D744E"/>
    <w:rsid w:val="002E2741"/>
    <w:rsid w:val="002E61E4"/>
    <w:rsid w:val="002F34BD"/>
    <w:rsid w:val="002F5446"/>
    <w:rsid w:val="002F6BB2"/>
    <w:rsid w:val="00300BF3"/>
    <w:rsid w:val="00301192"/>
    <w:rsid w:val="003039DA"/>
    <w:rsid w:val="00304E0F"/>
    <w:rsid w:val="00310E39"/>
    <w:rsid w:val="003157AB"/>
    <w:rsid w:val="00315E87"/>
    <w:rsid w:val="00320B25"/>
    <w:rsid w:val="003321B2"/>
    <w:rsid w:val="00335AAE"/>
    <w:rsid w:val="00335D3B"/>
    <w:rsid w:val="00337E53"/>
    <w:rsid w:val="00342724"/>
    <w:rsid w:val="0034632C"/>
    <w:rsid w:val="003517D7"/>
    <w:rsid w:val="00352F76"/>
    <w:rsid w:val="003542A5"/>
    <w:rsid w:val="00361C18"/>
    <w:rsid w:val="00363279"/>
    <w:rsid w:val="003652DC"/>
    <w:rsid w:val="00367D1B"/>
    <w:rsid w:val="00367D7C"/>
    <w:rsid w:val="00381098"/>
    <w:rsid w:val="00382ADC"/>
    <w:rsid w:val="003840E3"/>
    <w:rsid w:val="0038481E"/>
    <w:rsid w:val="00390040"/>
    <w:rsid w:val="0039441D"/>
    <w:rsid w:val="00395C20"/>
    <w:rsid w:val="003A1B99"/>
    <w:rsid w:val="003B3153"/>
    <w:rsid w:val="003B4C03"/>
    <w:rsid w:val="003B4ED0"/>
    <w:rsid w:val="003B7907"/>
    <w:rsid w:val="003C38F2"/>
    <w:rsid w:val="003C580B"/>
    <w:rsid w:val="003D23BE"/>
    <w:rsid w:val="003D40D2"/>
    <w:rsid w:val="003E0367"/>
    <w:rsid w:val="003E429D"/>
    <w:rsid w:val="003E6FA3"/>
    <w:rsid w:val="003F0DFA"/>
    <w:rsid w:val="003F0F31"/>
    <w:rsid w:val="003F1787"/>
    <w:rsid w:val="003F4E02"/>
    <w:rsid w:val="003F6C48"/>
    <w:rsid w:val="00405A6E"/>
    <w:rsid w:val="00410388"/>
    <w:rsid w:val="0042170B"/>
    <w:rsid w:val="0042700C"/>
    <w:rsid w:val="00432205"/>
    <w:rsid w:val="0044727F"/>
    <w:rsid w:val="00454869"/>
    <w:rsid w:val="004556B2"/>
    <w:rsid w:val="00457AB6"/>
    <w:rsid w:val="004730DF"/>
    <w:rsid w:val="00476DE3"/>
    <w:rsid w:val="0048573F"/>
    <w:rsid w:val="00487B72"/>
    <w:rsid w:val="00493E5B"/>
    <w:rsid w:val="00496BDB"/>
    <w:rsid w:val="004A58F9"/>
    <w:rsid w:val="004C1297"/>
    <w:rsid w:val="004C2923"/>
    <w:rsid w:val="004D1830"/>
    <w:rsid w:val="004D30EA"/>
    <w:rsid w:val="004D411D"/>
    <w:rsid w:val="004D63E7"/>
    <w:rsid w:val="004E15DA"/>
    <w:rsid w:val="004E6F10"/>
    <w:rsid w:val="004E7247"/>
    <w:rsid w:val="004F1ECE"/>
    <w:rsid w:val="00500495"/>
    <w:rsid w:val="005056AD"/>
    <w:rsid w:val="0050648F"/>
    <w:rsid w:val="0050753C"/>
    <w:rsid w:val="00513D0D"/>
    <w:rsid w:val="005153BE"/>
    <w:rsid w:val="0051681D"/>
    <w:rsid w:val="00522026"/>
    <w:rsid w:val="0052315F"/>
    <w:rsid w:val="00533451"/>
    <w:rsid w:val="0053390B"/>
    <w:rsid w:val="00540C03"/>
    <w:rsid w:val="00550ACD"/>
    <w:rsid w:val="00551ACF"/>
    <w:rsid w:val="00557347"/>
    <w:rsid w:val="00560A8F"/>
    <w:rsid w:val="005666E1"/>
    <w:rsid w:val="00567E4F"/>
    <w:rsid w:val="00572BF6"/>
    <w:rsid w:val="00575E39"/>
    <w:rsid w:val="00586C21"/>
    <w:rsid w:val="00595790"/>
    <w:rsid w:val="00596DD4"/>
    <w:rsid w:val="005A7A77"/>
    <w:rsid w:val="005B058E"/>
    <w:rsid w:val="005C1F41"/>
    <w:rsid w:val="005C7EAC"/>
    <w:rsid w:val="005D3BA0"/>
    <w:rsid w:val="005D791B"/>
    <w:rsid w:val="005E1246"/>
    <w:rsid w:val="005E4BCA"/>
    <w:rsid w:val="005E770A"/>
    <w:rsid w:val="005F5AB5"/>
    <w:rsid w:val="005F7316"/>
    <w:rsid w:val="006052DF"/>
    <w:rsid w:val="006110C0"/>
    <w:rsid w:val="00611D8C"/>
    <w:rsid w:val="006150DD"/>
    <w:rsid w:val="0062006C"/>
    <w:rsid w:val="006335A8"/>
    <w:rsid w:val="00636D0E"/>
    <w:rsid w:val="00645313"/>
    <w:rsid w:val="00654CEA"/>
    <w:rsid w:val="00660C00"/>
    <w:rsid w:val="00662485"/>
    <w:rsid w:val="00663B76"/>
    <w:rsid w:val="006664B0"/>
    <w:rsid w:val="0067441D"/>
    <w:rsid w:val="0067480D"/>
    <w:rsid w:val="00674D2C"/>
    <w:rsid w:val="006775C2"/>
    <w:rsid w:val="00692EE0"/>
    <w:rsid w:val="00693CB5"/>
    <w:rsid w:val="006943B4"/>
    <w:rsid w:val="006A0DB2"/>
    <w:rsid w:val="006A5222"/>
    <w:rsid w:val="006A545D"/>
    <w:rsid w:val="006A621F"/>
    <w:rsid w:val="006A706A"/>
    <w:rsid w:val="006B06C9"/>
    <w:rsid w:val="006B0BDC"/>
    <w:rsid w:val="006C2E3B"/>
    <w:rsid w:val="006D20FF"/>
    <w:rsid w:val="006D2701"/>
    <w:rsid w:val="006E3E9E"/>
    <w:rsid w:val="006E5FF5"/>
    <w:rsid w:val="006F426C"/>
    <w:rsid w:val="006F5A23"/>
    <w:rsid w:val="00705A6E"/>
    <w:rsid w:val="007132DE"/>
    <w:rsid w:val="007327C5"/>
    <w:rsid w:val="00735455"/>
    <w:rsid w:val="00736B98"/>
    <w:rsid w:val="0074027F"/>
    <w:rsid w:val="00742751"/>
    <w:rsid w:val="00743C5F"/>
    <w:rsid w:val="0074522C"/>
    <w:rsid w:val="0074650B"/>
    <w:rsid w:val="00747FA4"/>
    <w:rsid w:val="00750B73"/>
    <w:rsid w:val="00766FFF"/>
    <w:rsid w:val="00773823"/>
    <w:rsid w:val="0077680A"/>
    <w:rsid w:val="00785719"/>
    <w:rsid w:val="007865CB"/>
    <w:rsid w:val="007868B4"/>
    <w:rsid w:val="007A265E"/>
    <w:rsid w:val="007A3744"/>
    <w:rsid w:val="007B6366"/>
    <w:rsid w:val="007C3CCA"/>
    <w:rsid w:val="007C4687"/>
    <w:rsid w:val="007D02A0"/>
    <w:rsid w:val="007D2A43"/>
    <w:rsid w:val="007D4550"/>
    <w:rsid w:val="007D4AD7"/>
    <w:rsid w:val="007F4077"/>
    <w:rsid w:val="007F4867"/>
    <w:rsid w:val="007F4A4A"/>
    <w:rsid w:val="007F5CA8"/>
    <w:rsid w:val="00801494"/>
    <w:rsid w:val="008030CA"/>
    <w:rsid w:val="00807E7E"/>
    <w:rsid w:val="008115C6"/>
    <w:rsid w:val="008123DF"/>
    <w:rsid w:val="008252C8"/>
    <w:rsid w:val="00825687"/>
    <w:rsid w:val="00826D0B"/>
    <w:rsid w:val="00827AC9"/>
    <w:rsid w:val="00833479"/>
    <w:rsid w:val="00833FB8"/>
    <w:rsid w:val="0084071B"/>
    <w:rsid w:val="00841C81"/>
    <w:rsid w:val="008522B1"/>
    <w:rsid w:val="0085382E"/>
    <w:rsid w:val="0085385B"/>
    <w:rsid w:val="00855D10"/>
    <w:rsid w:val="0086275A"/>
    <w:rsid w:val="00862F5C"/>
    <w:rsid w:val="008631DC"/>
    <w:rsid w:val="00865851"/>
    <w:rsid w:val="00867A88"/>
    <w:rsid w:val="008818F9"/>
    <w:rsid w:val="00882726"/>
    <w:rsid w:val="00882804"/>
    <w:rsid w:val="00885F84"/>
    <w:rsid w:val="00887862"/>
    <w:rsid w:val="00887AAB"/>
    <w:rsid w:val="00890E29"/>
    <w:rsid w:val="00894A2A"/>
    <w:rsid w:val="00897FB3"/>
    <w:rsid w:val="008A0223"/>
    <w:rsid w:val="008A4303"/>
    <w:rsid w:val="008B4A3A"/>
    <w:rsid w:val="008B70EF"/>
    <w:rsid w:val="008C2E2A"/>
    <w:rsid w:val="008C60AD"/>
    <w:rsid w:val="008E3CE1"/>
    <w:rsid w:val="008E3DC9"/>
    <w:rsid w:val="008E5027"/>
    <w:rsid w:val="008F2E30"/>
    <w:rsid w:val="008F6730"/>
    <w:rsid w:val="008F7D0E"/>
    <w:rsid w:val="00903981"/>
    <w:rsid w:val="00906AEB"/>
    <w:rsid w:val="0091450F"/>
    <w:rsid w:val="00915D23"/>
    <w:rsid w:val="009171FE"/>
    <w:rsid w:val="00930F1E"/>
    <w:rsid w:val="00931531"/>
    <w:rsid w:val="00937E2A"/>
    <w:rsid w:val="009449A9"/>
    <w:rsid w:val="00955B0B"/>
    <w:rsid w:val="00962327"/>
    <w:rsid w:val="009665C0"/>
    <w:rsid w:val="00967551"/>
    <w:rsid w:val="00970BB6"/>
    <w:rsid w:val="00973599"/>
    <w:rsid w:val="009807E9"/>
    <w:rsid w:val="009819E5"/>
    <w:rsid w:val="00982E8C"/>
    <w:rsid w:val="0098321B"/>
    <w:rsid w:val="009839ED"/>
    <w:rsid w:val="009867BF"/>
    <w:rsid w:val="0099504D"/>
    <w:rsid w:val="009A351F"/>
    <w:rsid w:val="009A7900"/>
    <w:rsid w:val="009B1A9E"/>
    <w:rsid w:val="009D37DC"/>
    <w:rsid w:val="009D5ED4"/>
    <w:rsid w:val="009D61B5"/>
    <w:rsid w:val="009E0005"/>
    <w:rsid w:val="009E0785"/>
    <w:rsid w:val="009F00CD"/>
    <w:rsid w:val="009F13D7"/>
    <w:rsid w:val="009F3DCC"/>
    <w:rsid w:val="00A01823"/>
    <w:rsid w:val="00A234B9"/>
    <w:rsid w:val="00A239E3"/>
    <w:rsid w:val="00A245EB"/>
    <w:rsid w:val="00A24A36"/>
    <w:rsid w:val="00A257AC"/>
    <w:rsid w:val="00A30C7A"/>
    <w:rsid w:val="00A526B0"/>
    <w:rsid w:val="00A53C6B"/>
    <w:rsid w:val="00A6525C"/>
    <w:rsid w:val="00A738CE"/>
    <w:rsid w:val="00A75AEF"/>
    <w:rsid w:val="00A768D5"/>
    <w:rsid w:val="00A904E5"/>
    <w:rsid w:val="00A9369F"/>
    <w:rsid w:val="00A959C2"/>
    <w:rsid w:val="00A9661C"/>
    <w:rsid w:val="00AA16E8"/>
    <w:rsid w:val="00AA3B75"/>
    <w:rsid w:val="00AC12D2"/>
    <w:rsid w:val="00AC2666"/>
    <w:rsid w:val="00AD64A3"/>
    <w:rsid w:val="00AE1A68"/>
    <w:rsid w:val="00AE3F96"/>
    <w:rsid w:val="00AF0246"/>
    <w:rsid w:val="00AF0335"/>
    <w:rsid w:val="00AF1674"/>
    <w:rsid w:val="00B00C83"/>
    <w:rsid w:val="00B10BAF"/>
    <w:rsid w:val="00B13782"/>
    <w:rsid w:val="00B15C52"/>
    <w:rsid w:val="00B16FC3"/>
    <w:rsid w:val="00B22BF7"/>
    <w:rsid w:val="00B274CB"/>
    <w:rsid w:val="00B426D6"/>
    <w:rsid w:val="00B44108"/>
    <w:rsid w:val="00B46848"/>
    <w:rsid w:val="00B565BF"/>
    <w:rsid w:val="00B6147B"/>
    <w:rsid w:val="00B64899"/>
    <w:rsid w:val="00B661A6"/>
    <w:rsid w:val="00B66B34"/>
    <w:rsid w:val="00B6769D"/>
    <w:rsid w:val="00B714B1"/>
    <w:rsid w:val="00B7300B"/>
    <w:rsid w:val="00B74091"/>
    <w:rsid w:val="00B756A7"/>
    <w:rsid w:val="00B8009E"/>
    <w:rsid w:val="00B86A36"/>
    <w:rsid w:val="00BA01FF"/>
    <w:rsid w:val="00BB14DB"/>
    <w:rsid w:val="00BB5809"/>
    <w:rsid w:val="00BD10AC"/>
    <w:rsid w:val="00BD6925"/>
    <w:rsid w:val="00BD6A7C"/>
    <w:rsid w:val="00BD7C90"/>
    <w:rsid w:val="00BD7FE3"/>
    <w:rsid w:val="00BE1A4A"/>
    <w:rsid w:val="00BE391C"/>
    <w:rsid w:val="00BE51A2"/>
    <w:rsid w:val="00BF39D1"/>
    <w:rsid w:val="00BF6336"/>
    <w:rsid w:val="00C025FA"/>
    <w:rsid w:val="00C0407E"/>
    <w:rsid w:val="00C04BCC"/>
    <w:rsid w:val="00C12A58"/>
    <w:rsid w:val="00C1388B"/>
    <w:rsid w:val="00C156BE"/>
    <w:rsid w:val="00C15A17"/>
    <w:rsid w:val="00C16ADA"/>
    <w:rsid w:val="00C22031"/>
    <w:rsid w:val="00C2324A"/>
    <w:rsid w:val="00C2737F"/>
    <w:rsid w:val="00C30DAE"/>
    <w:rsid w:val="00C30DB1"/>
    <w:rsid w:val="00C32E08"/>
    <w:rsid w:val="00C3316E"/>
    <w:rsid w:val="00C3321D"/>
    <w:rsid w:val="00C337D6"/>
    <w:rsid w:val="00C35D1B"/>
    <w:rsid w:val="00C37271"/>
    <w:rsid w:val="00C40374"/>
    <w:rsid w:val="00C456BA"/>
    <w:rsid w:val="00C519A4"/>
    <w:rsid w:val="00C61795"/>
    <w:rsid w:val="00C706F5"/>
    <w:rsid w:val="00C72A92"/>
    <w:rsid w:val="00C76C92"/>
    <w:rsid w:val="00C87064"/>
    <w:rsid w:val="00C92075"/>
    <w:rsid w:val="00CB4E32"/>
    <w:rsid w:val="00CB62E2"/>
    <w:rsid w:val="00CB6431"/>
    <w:rsid w:val="00CC0422"/>
    <w:rsid w:val="00CC3D53"/>
    <w:rsid w:val="00CD210D"/>
    <w:rsid w:val="00CD3C52"/>
    <w:rsid w:val="00CD3DA0"/>
    <w:rsid w:val="00CD5CEC"/>
    <w:rsid w:val="00CE58B3"/>
    <w:rsid w:val="00CF56E1"/>
    <w:rsid w:val="00D04010"/>
    <w:rsid w:val="00D10D9A"/>
    <w:rsid w:val="00D1639A"/>
    <w:rsid w:val="00D23F2A"/>
    <w:rsid w:val="00D25E39"/>
    <w:rsid w:val="00D376D9"/>
    <w:rsid w:val="00D42F1F"/>
    <w:rsid w:val="00D4305A"/>
    <w:rsid w:val="00D44936"/>
    <w:rsid w:val="00D46D07"/>
    <w:rsid w:val="00D51FD6"/>
    <w:rsid w:val="00D55BBB"/>
    <w:rsid w:val="00D57A15"/>
    <w:rsid w:val="00D60C8C"/>
    <w:rsid w:val="00D6586C"/>
    <w:rsid w:val="00D66CC7"/>
    <w:rsid w:val="00D67B9D"/>
    <w:rsid w:val="00D72BC3"/>
    <w:rsid w:val="00D72BE8"/>
    <w:rsid w:val="00D747B6"/>
    <w:rsid w:val="00D75D9D"/>
    <w:rsid w:val="00D76D82"/>
    <w:rsid w:val="00D8097D"/>
    <w:rsid w:val="00D81955"/>
    <w:rsid w:val="00D81C5C"/>
    <w:rsid w:val="00D8551B"/>
    <w:rsid w:val="00D85B30"/>
    <w:rsid w:val="00D94237"/>
    <w:rsid w:val="00D944E6"/>
    <w:rsid w:val="00D9548E"/>
    <w:rsid w:val="00D959E8"/>
    <w:rsid w:val="00D95A97"/>
    <w:rsid w:val="00DA7EB2"/>
    <w:rsid w:val="00DB0467"/>
    <w:rsid w:val="00DB2116"/>
    <w:rsid w:val="00DC29ED"/>
    <w:rsid w:val="00DC5279"/>
    <w:rsid w:val="00DD3039"/>
    <w:rsid w:val="00DD34FC"/>
    <w:rsid w:val="00DD5E15"/>
    <w:rsid w:val="00DD7DCB"/>
    <w:rsid w:val="00DE69AE"/>
    <w:rsid w:val="00DF4F06"/>
    <w:rsid w:val="00DF57CB"/>
    <w:rsid w:val="00E17E3D"/>
    <w:rsid w:val="00E21D6C"/>
    <w:rsid w:val="00E221B7"/>
    <w:rsid w:val="00E242AB"/>
    <w:rsid w:val="00E27029"/>
    <w:rsid w:val="00E35650"/>
    <w:rsid w:val="00E406EC"/>
    <w:rsid w:val="00E4104B"/>
    <w:rsid w:val="00E4228A"/>
    <w:rsid w:val="00E45AA2"/>
    <w:rsid w:val="00E47D40"/>
    <w:rsid w:val="00E52E73"/>
    <w:rsid w:val="00E63393"/>
    <w:rsid w:val="00E71702"/>
    <w:rsid w:val="00E73E31"/>
    <w:rsid w:val="00E80704"/>
    <w:rsid w:val="00E82A9A"/>
    <w:rsid w:val="00E8411B"/>
    <w:rsid w:val="00E85081"/>
    <w:rsid w:val="00E90C33"/>
    <w:rsid w:val="00E97DC0"/>
    <w:rsid w:val="00EA0C23"/>
    <w:rsid w:val="00EA2ACD"/>
    <w:rsid w:val="00EC33A8"/>
    <w:rsid w:val="00ED0759"/>
    <w:rsid w:val="00EE284D"/>
    <w:rsid w:val="00EF09E8"/>
    <w:rsid w:val="00F10A43"/>
    <w:rsid w:val="00F13C09"/>
    <w:rsid w:val="00F22C3B"/>
    <w:rsid w:val="00F23C97"/>
    <w:rsid w:val="00F26353"/>
    <w:rsid w:val="00F27946"/>
    <w:rsid w:val="00F35A58"/>
    <w:rsid w:val="00F577AB"/>
    <w:rsid w:val="00F61811"/>
    <w:rsid w:val="00F76F86"/>
    <w:rsid w:val="00F85A90"/>
    <w:rsid w:val="00F87383"/>
    <w:rsid w:val="00F87F1D"/>
    <w:rsid w:val="00FA31B9"/>
    <w:rsid w:val="00FA69F6"/>
    <w:rsid w:val="00FA7269"/>
    <w:rsid w:val="00FB240F"/>
    <w:rsid w:val="00FB27CD"/>
    <w:rsid w:val="00FC322C"/>
    <w:rsid w:val="00FD54E9"/>
    <w:rsid w:val="00FE0018"/>
    <w:rsid w:val="00FE1D2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58"/>
    <w:pPr>
      <w:spacing w:after="200" w:line="276" w:lineRule="auto"/>
    </w:pPr>
    <w:rPr>
      <w:sz w:val="22"/>
      <w:szCs w:val="22"/>
      <w:lang w:eastAsia="en-US"/>
    </w:rPr>
  </w:style>
  <w:style w:type="paragraph" w:styleId="Titre1">
    <w:name w:val="heading 1"/>
    <w:basedOn w:val="Normal"/>
    <w:qFormat/>
    <w:rsid w:val="00D81C5C"/>
    <w:pPr>
      <w:spacing w:before="240" w:after="120" w:line="240" w:lineRule="auto"/>
      <w:outlineLvl w:val="0"/>
    </w:pPr>
    <w:rPr>
      <w:rFonts w:ascii="Times New Roman" w:eastAsia="Times New Roman" w:hAnsi="Times New Roman"/>
      <w:b/>
      <w:bCs/>
      <w:color w:val="000000"/>
      <w:kern w:val="36"/>
      <w:sz w:val="33"/>
      <w:szCs w:val="33"/>
      <w:lang w:eastAsia="fr-FR"/>
    </w:rPr>
  </w:style>
  <w:style w:type="paragraph" w:styleId="Titre2">
    <w:name w:val="heading 2"/>
    <w:basedOn w:val="Normal"/>
    <w:next w:val="Normal"/>
    <w:qFormat/>
    <w:rsid w:val="00D55BB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937E2A"/>
  </w:style>
  <w:style w:type="character" w:customStyle="1" w:styleId="hpsatn">
    <w:name w:val="hps atn"/>
    <w:basedOn w:val="Policepardfaut"/>
    <w:rsid w:val="00937E2A"/>
  </w:style>
  <w:style w:type="character" w:customStyle="1" w:styleId="atn">
    <w:name w:val="atn"/>
    <w:basedOn w:val="Policepardfaut"/>
    <w:rsid w:val="00937E2A"/>
  </w:style>
  <w:style w:type="character" w:styleId="Lienhypertexte">
    <w:name w:val="Hyperlink"/>
    <w:basedOn w:val="Policepardfaut"/>
    <w:rsid w:val="0067441D"/>
    <w:rPr>
      <w:color w:val="3F3F3F"/>
      <w:u w:val="single"/>
    </w:rPr>
  </w:style>
  <w:style w:type="paragraph" w:styleId="NormalWeb">
    <w:name w:val="Normal (Web)"/>
    <w:basedOn w:val="Normal"/>
    <w:rsid w:val="006A522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romain1">
    <w:name w:val="romain1"/>
    <w:basedOn w:val="Policepardfaut"/>
    <w:rsid w:val="006A5222"/>
    <w:rPr>
      <w:smallCaps/>
    </w:rPr>
  </w:style>
  <w:style w:type="character" w:customStyle="1" w:styleId="indicateur-langue1">
    <w:name w:val="indicateur-langue1"/>
    <w:basedOn w:val="Policepardfaut"/>
    <w:rsid w:val="006A5222"/>
    <w:rPr>
      <w:rFonts w:ascii="Courier New" w:hAnsi="Courier New" w:cs="Courier New" w:hint="default"/>
      <w:b/>
      <w:bCs/>
      <w:i w:val="0"/>
      <w:iCs w:val="0"/>
      <w:sz w:val="24"/>
      <w:szCs w:val="24"/>
    </w:rPr>
  </w:style>
  <w:style w:type="character" w:customStyle="1" w:styleId="citecrochet1">
    <w:name w:val="cite_crochet1"/>
    <w:basedOn w:val="Policepardfaut"/>
    <w:rsid w:val="006A5222"/>
    <w:rPr>
      <w:vanish/>
      <w:webHidden w:val="0"/>
      <w:specVanish w:val="0"/>
    </w:rPr>
  </w:style>
  <w:style w:type="character" w:customStyle="1" w:styleId="apple-converted-space">
    <w:name w:val="apple-converted-space"/>
    <w:basedOn w:val="Policepardfaut"/>
    <w:rsid w:val="00E82A9A"/>
  </w:style>
  <w:style w:type="character" w:customStyle="1" w:styleId="reference-text">
    <w:name w:val="reference-text"/>
    <w:basedOn w:val="Policepardfaut"/>
    <w:rsid w:val="003F0DFA"/>
  </w:style>
  <w:style w:type="character" w:customStyle="1" w:styleId="highlight2">
    <w:name w:val="highlight2"/>
    <w:basedOn w:val="Policepardfaut"/>
    <w:rsid w:val="00D81C5C"/>
  </w:style>
  <w:style w:type="paragraph" w:customStyle="1" w:styleId="title">
    <w:name w:val="title"/>
    <w:basedOn w:val="Normal"/>
    <w:rsid w:val="00C12A5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sc">
    <w:name w:val="desc"/>
    <w:basedOn w:val="Normal"/>
    <w:rsid w:val="00C12A5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tails">
    <w:name w:val="details"/>
    <w:basedOn w:val="Normal"/>
    <w:rsid w:val="00C12A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rnl">
    <w:name w:val="jrnl"/>
    <w:basedOn w:val="Policepardfaut"/>
    <w:rsid w:val="00C12A58"/>
  </w:style>
  <w:style w:type="paragraph" w:customStyle="1" w:styleId="articledetails">
    <w:name w:val="articledetails"/>
    <w:basedOn w:val="Normal"/>
    <w:rsid w:val="00D55BB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intitle">
    <w:name w:val="maintitle"/>
    <w:basedOn w:val="Policepardfaut"/>
    <w:rsid w:val="005E770A"/>
  </w:style>
  <w:style w:type="character" w:customStyle="1" w:styleId="cit-title">
    <w:name w:val="cit-title"/>
    <w:basedOn w:val="Policepardfaut"/>
    <w:rsid w:val="00827AC9"/>
  </w:style>
  <w:style w:type="character" w:customStyle="1" w:styleId="cit-print-date">
    <w:name w:val="cit-print-date"/>
    <w:basedOn w:val="Policepardfaut"/>
    <w:rsid w:val="00827AC9"/>
  </w:style>
  <w:style w:type="character" w:customStyle="1" w:styleId="cit-vol">
    <w:name w:val="cit-vol"/>
    <w:basedOn w:val="Policepardfaut"/>
    <w:rsid w:val="00827AC9"/>
  </w:style>
  <w:style w:type="character" w:customStyle="1" w:styleId="cit-sepcit-sep-after-article-vol">
    <w:name w:val="cit-sep cit-sep-after-article-vol"/>
    <w:basedOn w:val="Policepardfaut"/>
    <w:rsid w:val="00827AC9"/>
  </w:style>
  <w:style w:type="character" w:customStyle="1" w:styleId="cit-issue">
    <w:name w:val="cit-issue"/>
    <w:basedOn w:val="Policepardfaut"/>
    <w:rsid w:val="00827AC9"/>
  </w:style>
  <w:style w:type="character" w:customStyle="1" w:styleId="cit-first-page">
    <w:name w:val="cit-first-page"/>
    <w:basedOn w:val="Policepardfaut"/>
    <w:rsid w:val="00827AC9"/>
  </w:style>
  <w:style w:type="character" w:customStyle="1" w:styleId="cit-sep">
    <w:name w:val="cit-sep"/>
    <w:basedOn w:val="Policepardfaut"/>
    <w:rsid w:val="00827AC9"/>
  </w:style>
  <w:style w:type="character" w:customStyle="1" w:styleId="cit-last-page">
    <w:name w:val="cit-last-page"/>
    <w:basedOn w:val="Policepardfaut"/>
    <w:rsid w:val="00827AC9"/>
  </w:style>
  <w:style w:type="character" w:customStyle="1" w:styleId="cit-sepcit-sep-after-article-pages">
    <w:name w:val="cit-sep cit-sep-after-article-pages"/>
    <w:basedOn w:val="Policepardfaut"/>
    <w:rsid w:val="00827AC9"/>
  </w:style>
  <w:style w:type="character" w:customStyle="1" w:styleId="cit-online-issn">
    <w:name w:val="cit-online-issn"/>
    <w:basedOn w:val="Policepardfaut"/>
    <w:rsid w:val="00827AC9"/>
  </w:style>
  <w:style w:type="paragraph" w:customStyle="1" w:styleId="header-details-link-block">
    <w:name w:val="header-details-link-block"/>
    <w:basedOn w:val="Normal"/>
    <w:rsid w:val="00A75AE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view-header-link">
    <w:name w:val="view-header-link"/>
    <w:basedOn w:val="Policepardfaut"/>
    <w:rsid w:val="00A75AEF"/>
  </w:style>
  <w:style w:type="character" w:styleId="Lienhypertextesuivivisit">
    <w:name w:val="FollowedHyperlink"/>
    <w:basedOn w:val="Policepardfaut"/>
    <w:rsid w:val="00A75AEF"/>
    <w:rPr>
      <w:color w:val="800080"/>
      <w:u w:val="single"/>
    </w:rPr>
  </w:style>
  <w:style w:type="character" w:customStyle="1" w:styleId="highlight">
    <w:name w:val="highlight"/>
    <w:basedOn w:val="Policepardfaut"/>
    <w:rsid w:val="000F12EF"/>
  </w:style>
  <w:style w:type="character" w:styleId="lev">
    <w:name w:val="Strong"/>
    <w:basedOn w:val="Policepardfaut"/>
    <w:qFormat/>
    <w:rsid w:val="00B426D6"/>
    <w:rPr>
      <w:b/>
      <w:bCs/>
    </w:rPr>
  </w:style>
</w:styles>
</file>

<file path=word/webSettings.xml><?xml version="1.0" encoding="utf-8"?>
<w:webSettings xmlns:r="http://schemas.openxmlformats.org/officeDocument/2006/relationships" xmlns:w="http://schemas.openxmlformats.org/wordprocessingml/2006/main">
  <w:divs>
    <w:div w:id="52311265">
      <w:bodyDiv w:val="1"/>
      <w:marLeft w:val="0"/>
      <w:marRight w:val="0"/>
      <w:marTop w:val="0"/>
      <w:marBottom w:val="0"/>
      <w:divBdr>
        <w:top w:val="none" w:sz="0" w:space="0" w:color="auto"/>
        <w:left w:val="none" w:sz="0" w:space="0" w:color="auto"/>
        <w:bottom w:val="none" w:sz="0" w:space="0" w:color="auto"/>
        <w:right w:val="none" w:sz="0" w:space="0" w:color="auto"/>
      </w:divBdr>
      <w:divsChild>
        <w:div w:id="1500315948">
          <w:marLeft w:val="0"/>
          <w:marRight w:val="0"/>
          <w:marTop w:val="0"/>
          <w:marBottom w:val="0"/>
          <w:divBdr>
            <w:top w:val="none" w:sz="0" w:space="0" w:color="auto"/>
            <w:left w:val="none" w:sz="0" w:space="0" w:color="auto"/>
            <w:bottom w:val="none" w:sz="0" w:space="0" w:color="auto"/>
            <w:right w:val="none" w:sz="0" w:space="0" w:color="auto"/>
          </w:divBdr>
          <w:divsChild>
            <w:div w:id="1063722856">
              <w:marLeft w:val="0"/>
              <w:marRight w:val="0"/>
              <w:marTop w:val="0"/>
              <w:marBottom w:val="0"/>
              <w:divBdr>
                <w:top w:val="none" w:sz="0" w:space="0" w:color="auto"/>
                <w:left w:val="none" w:sz="0" w:space="0" w:color="auto"/>
                <w:bottom w:val="none" w:sz="0" w:space="0" w:color="auto"/>
                <w:right w:val="none" w:sz="0" w:space="0" w:color="auto"/>
              </w:divBdr>
              <w:divsChild>
                <w:div w:id="6929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0295">
      <w:bodyDiv w:val="1"/>
      <w:marLeft w:val="0"/>
      <w:marRight w:val="0"/>
      <w:marTop w:val="0"/>
      <w:marBottom w:val="0"/>
      <w:divBdr>
        <w:top w:val="none" w:sz="0" w:space="0" w:color="auto"/>
        <w:left w:val="none" w:sz="0" w:space="0" w:color="auto"/>
        <w:bottom w:val="none" w:sz="0" w:space="0" w:color="auto"/>
        <w:right w:val="none" w:sz="0" w:space="0" w:color="auto"/>
      </w:divBdr>
      <w:divsChild>
        <w:div w:id="899176786">
          <w:marLeft w:val="0"/>
          <w:marRight w:val="0"/>
          <w:marTop w:val="0"/>
          <w:marBottom w:val="0"/>
          <w:divBdr>
            <w:top w:val="none" w:sz="0" w:space="0" w:color="auto"/>
            <w:left w:val="none" w:sz="0" w:space="0" w:color="auto"/>
            <w:bottom w:val="none" w:sz="0" w:space="0" w:color="auto"/>
            <w:right w:val="none" w:sz="0" w:space="0" w:color="auto"/>
          </w:divBdr>
        </w:div>
        <w:div w:id="1245257340">
          <w:marLeft w:val="0"/>
          <w:marRight w:val="0"/>
          <w:marTop w:val="0"/>
          <w:marBottom w:val="0"/>
          <w:divBdr>
            <w:top w:val="none" w:sz="0" w:space="0" w:color="auto"/>
            <w:left w:val="none" w:sz="0" w:space="0" w:color="auto"/>
            <w:bottom w:val="none" w:sz="0" w:space="0" w:color="auto"/>
            <w:right w:val="none" w:sz="0" w:space="0" w:color="auto"/>
          </w:divBdr>
        </w:div>
        <w:div w:id="1355500259">
          <w:marLeft w:val="0"/>
          <w:marRight w:val="0"/>
          <w:marTop w:val="0"/>
          <w:marBottom w:val="0"/>
          <w:divBdr>
            <w:top w:val="none" w:sz="0" w:space="0" w:color="auto"/>
            <w:left w:val="none" w:sz="0" w:space="0" w:color="auto"/>
            <w:bottom w:val="none" w:sz="0" w:space="0" w:color="auto"/>
            <w:right w:val="none" w:sz="0" w:space="0" w:color="auto"/>
          </w:divBdr>
        </w:div>
        <w:div w:id="2057511715">
          <w:marLeft w:val="0"/>
          <w:marRight w:val="0"/>
          <w:marTop w:val="0"/>
          <w:marBottom w:val="0"/>
          <w:divBdr>
            <w:top w:val="none" w:sz="0" w:space="0" w:color="auto"/>
            <w:left w:val="none" w:sz="0" w:space="0" w:color="auto"/>
            <w:bottom w:val="none" w:sz="0" w:space="0" w:color="auto"/>
            <w:right w:val="none" w:sz="0" w:space="0" w:color="auto"/>
          </w:divBdr>
        </w:div>
      </w:divsChild>
    </w:div>
    <w:div w:id="178273194">
      <w:bodyDiv w:val="1"/>
      <w:marLeft w:val="0"/>
      <w:marRight w:val="0"/>
      <w:marTop w:val="0"/>
      <w:marBottom w:val="0"/>
      <w:divBdr>
        <w:top w:val="none" w:sz="0" w:space="0" w:color="auto"/>
        <w:left w:val="none" w:sz="0" w:space="0" w:color="auto"/>
        <w:bottom w:val="none" w:sz="0" w:space="0" w:color="auto"/>
        <w:right w:val="none" w:sz="0" w:space="0" w:color="auto"/>
      </w:divBdr>
    </w:div>
    <w:div w:id="277492609">
      <w:bodyDiv w:val="1"/>
      <w:marLeft w:val="0"/>
      <w:marRight w:val="0"/>
      <w:marTop w:val="0"/>
      <w:marBottom w:val="0"/>
      <w:divBdr>
        <w:top w:val="none" w:sz="0" w:space="0" w:color="auto"/>
        <w:left w:val="none" w:sz="0" w:space="0" w:color="auto"/>
        <w:bottom w:val="none" w:sz="0" w:space="0" w:color="auto"/>
        <w:right w:val="none" w:sz="0" w:space="0" w:color="auto"/>
      </w:divBdr>
      <w:divsChild>
        <w:div w:id="983463538">
          <w:marLeft w:val="0"/>
          <w:marRight w:val="0"/>
          <w:marTop w:val="288"/>
          <w:marBottom w:val="100"/>
          <w:divBdr>
            <w:top w:val="none" w:sz="0" w:space="0" w:color="auto"/>
            <w:left w:val="none" w:sz="0" w:space="0" w:color="auto"/>
            <w:bottom w:val="none" w:sz="0" w:space="0" w:color="auto"/>
            <w:right w:val="none" w:sz="0" w:space="0" w:color="auto"/>
          </w:divBdr>
          <w:divsChild>
            <w:div w:id="5934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128">
      <w:bodyDiv w:val="1"/>
      <w:marLeft w:val="0"/>
      <w:marRight w:val="0"/>
      <w:marTop w:val="0"/>
      <w:marBottom w:val="0"/>
      <w:divBdr>
        <w:top w:val="none" w:sz="0" w:space="0" w:color="auto"/>
        <w:left w:val="none" w:sz="0" w:space="0" w:color="auto"/>
        <w:bottom w:val="none" w:sz="0" w:space="0" w:color="auto"/>
        <w:right w:val="none" w:sz="0" w:space="0" w:color="auto"/>
      </w:divBdr>
      <w:divsChild>
        <w:div w:id="301932506">
          <w:marLeft w:val="0"/>
          <w:marRight w:val="0"/>
          <w:marTop w:val="0"/>
          <w:marBottom w:val="0"/>
          <w:divBdr>
            <w:top w:val="none" w:sz="0" w:space="0" w:color="auto"/>
            <w:left w:val="none" w:sz="0" w:space="0" w:color="auto"/>
            <w:bottom w:val="none" w:sz="0" w:space="0" w:color="auto"/>
            <w:right w:val="none" w:sz="0" w:space="0" w:color="auto"/>
          </w:divBdr>
        </w:div>
        <w:div w:id="396049636">
          <w:marLeft w:val="0"/>
          <w:marRight w:val="0"/>
          <w:marTop w:val="0"/>
          <w:marBottom w:val="0"/>
          <w:divBdr>
            <w:top w:val="none" w:sz="0" w:space="0" w:color="auto"/>
            <w:left w:val="none" w:sz="0" w:space="0" w:color="auto"/>
            <w:bottom w:val="none" w:sz="0" w:space="0" w:color="auto"/>
            <w:right w:val="none" w:sz="0" w:space="0" w:color="auto"/>
          </w:divBdr>
        </w:div>
        <w:div w:id="1608807583">
          <w:marLeft w:val="0"/>
          <w:marRight w:val="0"/>
          <w:marTop w:val="0"/>
          <w:marBottom w:val="0"/>
          <w:divBdr>
            <w:top w:val="none" w:sz="0" w:space="0" w:color="auto"/>
            <w:left w:val="none" w:sz="0" w:space="0" w:color="auto"/>
            <w:bottom w:val="none" w:sz="0" w:space="0" w:color="auto"/>
            <w:right w:val="none" w:sz="0" w:space="0" w:color="auto"/>
          </w:divBdr>
        </w:div>
      </w:divsChild>
    </w:div>
    <w:div w:id="389159809">
      <w:bodyDiv w:val="1"/>
      <w:marLeft w:val="0"/>
      <w:marRight w:val="0"/>
      <w:marTop w:val="0"/>
      <w:marBottom w:val="0"/>
      <w:divBdr>
        <w:top w:val="none" w:sz="0" w:space="0" w:color="auto"/>
        <w:left w:val="none" w:sz="0" w:space="0" w:color="auto"/>
        <w:bottom w:val="none" w:sz="0" w:space="0" w:color="auto"/>
        <w:right w:val="none" w:sz="0" w:space="0" w:color="auto"/>
      </w:divBdr>
      <w:divsChild>
        <w:div w:id="1938173612">
          <w:marLeft w:val="0"/>
          <w:marRight w:val="0"/>
          <w:marTop w:val="0"/>
          <w:marBottom w:val="0"/>
          <w:divBdr>
            <w:top w:val="none" w:sz="0" w:space="0" w:color="auto"/>
            <w:left w:val="none" w:sz="0" w:space="0" w:color="auto"/>
            <w:bottom w:val="none" w:sz="0" w:space="0" w:color="auto"/>
            <w:right w:val="none" w:sz="0" w:space="0" w:color="auto"/>
          </w:divBdr>
          <w:divsChild>
            <w:div w:id="1269506220">
              <w:marLeft w:val="0"/>
              <w:marRight w:val="0"/>
              <w:marTop w:val="0"/>
              <w:marBottom w:val="0"/>
              <w:divBdr>
                <w:top w:val="none" w:sz="0" w:space="0" w:color="auto"/>
                <w:left w:val="none" w:sz="0" w:space="0" w:color="auto"/>
                <w:bottom w:val="none" w:sz="0" w:space="0" w:color="auto"/>
                <w:right w:val="none" w:sz="0" w:space="0" w:color="auto"/>
              </w:divBdr>
              <w:divsChild>
                <w:div w:id="903174529">
                  <w:marLeft w:val="0"/>
                  <w:marRight w:val="0"/>
                  <w:marTop w:val="0"/>
                  <w:marBottom w:val="0"/>
                  <w:divBdr>
                    <w:top w:val="none" w:sz="0" w:space="0" w:color="auto"/>
                    <w:left w:val="none" w:sz="0" w:space="0" w:color="auto"/>
                    <w:bottom w:val="none" w:sz="0" w:space="0" w:color="auto"/>
                    <w:right w:val="none" w:sz="0" w:space="0" w:color="auto"/>
                  </w:divBdr>
                  <w:divsChild>
                    <w:div w:id="1095059235">
                      <w:marLeft w:val="0"/>
                      <w:marRight w:val="0"/>
                      <w:marTop w:val="0"/>
                      <w:marBottom w:val="0"/>
                      <w:divBdr>
                        <w:top w:val="none" w:sz="0" w:space="0" w:color="auto"/>
                        <w:left w:val="none" w:sz="0" w:space="0" w:color="auto"/>
                        <w:bottom w:val="none" w:sz="0" w:space="0" w:color="auto"/>
                        <w:right w:val="none" w:sz="0" w:space="0" w:color="auto"/>
                      </w:divBdr>
                      <w:divsChild>
                        <w:div w:id="18814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335861">
      <w:bodyDiv w:val="1"/>
      <w:marLeft w:val="0"/>
      <w:marRight w:val="0"/>
      <w:marTop w:val="0"/>
      <w:marBottom w:val="0"/>
      <w:divBdr>
        <w:top w:val="none" w:sz="0" w:space="0" w:color="auto"/>
        <w:left w:val="none" w:sz="0" w:space="0" w:color="auto"/>
        <w:bottom w:val="none" w:sz="0" w:space="0" w:color="auto"/>
        <w:right w:val="none" w:sz="0" w:space="0" w:color="auto"/>
      </w:divBdr>
      <w:divsChild>
        <w:div w:id="1923949174">
          <w:marLeft w:val="0"/>
          <w:marRight w:val="0"/>
          <w:marTop w:val="0"/>
          <w:marBottom w:val="0"/>
          <w:divBdr>
            <w:top w:val="none" w:sz="0" w:space="0" w:color="auto"/>
            <w:left w:val="none" w:sz="0" w:space="0" w:color="auto"/>
            <w:bottom w:val="none" w:sz="0" w:space="0" w:color="auto"/>
            <w:right w:val="none" w:sz="0" w:space="0" w:color="auto"/>
          </w:divBdr>
          <w:divsChild>
            <w:div w:id="738093390">
              <w:marLeft w:val="0"/>
              <w:marRight w:val="0"/>
              <w:marTop w:val="0"/>
              <w:marBottom w:val="0"/>
              <w:divBdr>
                <w:top w:val="none" w:sz="0" w:space="0" w:color="auto"/>
                <w:left w:val="none" w:sz="0" w:space="0" w:color="auto"/>
                <w:bottom w:val="none" w:sz="0" w:space="0" w:color="auto"/>
                <w:right w:val="none" w:sz="0" w:space="0" w:color="auto"/>
              </w:divBdr>
              <w:divsChild>
                <w:div w:id="954752511">
                  <w:marLeft w:val="0"/>
                  <w:marRight w:val="0"/>
                  <w:marTop w:val="0"/>
                  <w:marBottom w:val="0"/>
                  <w:divBdr>
                    <w:top w:val="none" w:sz="0" w:space="0" w:color="auto"/>
                    <w:left w:val="none" w:sz="0" w:space="0" w:color="auto"/>
                    <w:bottom w:val="none" w:sz="0" w:space="0" w:color="auto"/>
                    <w:right w:val="none" w:sz="0" w:space="0" w:color="auto"/>
                  </w:divBdr>
                  <w:divsChild>
                    <w:div w:id="2009937485">
                      <w:marLeft w:val="0"/>
                      <w:marRight w:val="0"/>
                      <w:marTop w:val="0"/>
                      <w:marBottom w:val="0"/>
                      <w:divBdr>
                        <w:top w:val="none" w:sz="0" w:space="0" w:color="auto"/>
                        <w:left w:val="none" w:sz="0" w:space="0" w:color="auto"/>
                        <w:bottom w:val="none" w:sz="0" w:space="0" w:color="auto"/>
                        <w:right w:val="none" w:sz="0" w:space="0" w:color="auto"/>
                      </w:divBdr>
                      <w:divsChild>
                        <w:div w:id="963583044">
                          <w:marLeft w:val="0"/>
                          <w:marRight w:val="0"/>
                          <w:marTop w:val="0"/>
                          <w:marBottom w:val="0"/>
                          <w:divBdr>
                            <w:top w:val="none" w:sz="0" w:space="0" w:color="auto"/>
                            <w:left w:val="none" w:sz="0" w:space="0" w:color="auto"/>
                            <w:bottom w:val="none" w:sz="0" w:space="0" w:color="auto"/>
                            <w:right w:val="none" w:sz="0" w:space="0" w:color="auto"/>
                          </w:divBdr>
                          <w:divsChild>
                            <w:div w:id="1279415717">
                              <w:marLeft w:val="0"/>
                              <w:marRight w:val="0"/>
                              <w:marTop w:val="0"/>
                              <w:marBottom w:val="0"/>
                              <w:divBdr>
                                <w:top w:val="none" w:sz="0" w:space="0" w:color="auto"/>
                                <w:left w:val="none" w:sz="0" w:space="0" w:color="auto"/>
                                <w:bottom w:val="none" w:sz="0" w:space="0" w:color="auto"/>
                                <w:right w:val="none" w:sz="0" w:space="0" w:color="auto"/>
                              </w:divBdr>
                              <w:divsChild>
                                <w:div w:id="684861733">
                                  <w:marLeft w:val="0"/>
                                  <w:marRight w:val="0"/>
                                  <w:marTop w:val="0"/>
                                  <w:marBottom w:val="0"/>
                                  <w:divBdr>
                                    <w:top w:val="none" w:sz="0" w:space="0" w:color="auto"/>
                                    <w:left w:val="none" w:sz="0" w:space="0" w:color="auto"/>
                                    <w:bottom w:val="none" w:sz="0" w:space="0" w:color="auto"/>
                                    <w:right w:val="none" w:sz="0" w:space="0" w:color="auto"/>
                                  </w:divBdr>
                                </w:div>
                                <w:div w:id="1753113785">
                                  <w:marLeft w:val="0"/>
                                  <w:marRight w:val="0"/>
                                  <w:marTop w:val="0"/>
                                  <w:marBottom w:val="0"/>
                                  <w:divBdr>
                                    <w:top w:val="none" w:sz="0" w:space="0" w:color="auto"/>
                                    <w:left w:val="none" w:sz="0" w:space="0" w:color="auto"/>
                                    <w:bottom w:val="none" w:sz="0" w:space="0" w:color="auto"/>
                                    <w:right w:val="none" w:sz="0" w:space="0" w:color="auto"/>
                                  </w:divBdr>
                                </w:div>
                                <w:div w:id="19048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8913">
                          <w:marLeft w:val="0"/>
                          <w:marRight w:val="0"/>
                          <w:marTop w:val="0"/>
                          <w:marBottom w:val="0"/>
                          <w:divBdr>
                            <w:top w:val="none" w:sz="0" w:space="0" w:color="auto"/>
                            <w:left w:val="none" w:sz="0" w:space="0" w:color="auto"/>
                            <w:bottom w:val="none" w:sz="0" w:space="0" w:color="auto"/>
                            <w:right w:val="none" w:sz="0" w:space="0" w:color="auto"/>
                          </w:divBdr>
                          <w:divsChild>
                            <w:div w:id="6232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6675">
      <w:bodyDiv w:val="1"/>
      <w:marLeft w:val="0"/>
      <w:marRight w:val="0"/>
      <w:marTop w:val="0"/>
      <w:marBottom w:val="0"/>
      <w:divBdr>
        <w:top w:val="none" w:sz="0" w:space="0" w:color="auto"/>
        <w:left w:val="none" w:sz="0" w:space="0" w:color="auto"/>
        <w:bottom w:val="none" w:sz="0" w:space="0" w:color="auto"/>
        <w:right w:val="none" w:sz="0" w:space="0" w:color="auto"/>
      </w:divBdr>
      <w:divsChild>
        <w:div w:id="555050262">
          <w:marLeft w:val="0"/>
          <w:marRight w:val="0"/>
          <w:marTop w:val="34"/>
          <w:marBottom w:val="34"/>
          <w:divBdr>
            <w:top w:val="none" w:sz="0" w:space="0" w:color="auto"/>
            <w:left w:val="none" w:sz="0" w:space="0" w:color="auto"/>
            <w:bottom w:val="none" w:sz="0" w:space="0" w:color="auto"/>
            <w:right w:val="none" w:sz="0" w:space="0" w:color="auto"/>
          </w:divBdr>
        </w:div>
      </w:divsChild>
    </w:div>
    <w:div w:id="938411038">
      <w:bodyDiv w:val="1"/>
      <w:marLeft w:val="0"/>
      <w:marRight w:val="0"/>
      <w:marTop w:val="0"/>
      <w:marBottom w:val="0"/>
      <w:divBdr>
        <w:top w:val="none" w:sz="0" w:space="0" w:color="auto"/>
        <w:left w:val="none" w:sz="0" w:space="0" w:color="auto"/>
        <w:bottom w:val="none" w:sz="0" w:space="0" w:color="auto"/>
        <w:right w:val="none" w:sz="0" w:space="0" w:color="auto"/>
      </w:divBdr>
      <w:divsChild>
        <w:div w:id="1604916490">
          <w:marLeft w:val="0"/>
          <w:marRight w:val="0"/>
          <w:marTop w:val="0"/>
          <w:marBottom w:val="0"/>
          <w:divBdr>
            <w:top w:val="none" w:sz="0" w:space="7" w:color="auto"/>
            <w:left w:val="none" w:sz="0" w:space="7" w:color="auto"/>
            <w:bottom w:val="single" w:sz="6" w:space="7" w:color="CCCCCC"/>
            <w:right w:val="none" w:sz="0" w:space="7" w:color="auto"/>
          </w:divBdr>
          <w:divsChild>
            <w:div w:id="558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88395">
      <w:bodyDiv w:val="1"/>
      <w:marLeft w:val="0"/>
      <w:marRight w:val="0"/>
      <w:marTop w:val="0"/>
      <w:marBottom w:val="0"/>
      <w:divBdr>
        <w:top w:val="none" w:sz="0" w:space="0" w:color="auto"/>
        <w:left w:val="none" w:sz="0" w:space="0" w:color="auto"/>
        <w:bottom w:val="none" w:sz="0" w:space="0" w:color="auto"/>
        <w:right w:val="none" w:sz="0" w:space="0" w:color="auto"/>
      </w:divBdr>
      <w:divsChild>
        <w:div w:id="2112779153">
          <w:marLeft w:val="0"/>
          <w:marRight w:val="0"/>
          <w:marTop w:val="34"/>
          <w:marBottom w:val="34"/>
          <w:divBdr>
            <w:top w:val="none" w:sz="0" w:space="0" w:color="auto"/>
            <w:left w:val="none" w:sz="0" w:space="0" w:color="auto"/>
            <w:bottom w:val="none" w:sz="0" w:space="0" w:color="auto"/>
            <w:right w:val="none" w:sz="0" w:space="0" w:color="auto"/>
          </w:divBdr>
        </w:div>
      </w:divsChild>
    </w:div>
    <w:div w:id="1086149093">
      <w:bodyDiv w:val="1"/>
      <w:marLeft w:val="0"/>
      <w:marRight w:val="0"/>
      <w:marTop w:val="0"/>
      <w:marBottom w:val="0"/>
      <w:divBdr>
        <w:top w:val="none" w:sz="0" w:space="0" w:color="auto"/>
        <w:left w:val="none" w:sz="0" w:space="0" w:color="auto"/>
        <w:bottom w:val="none" w:sz="0" w:space="0" w:color="auto"/>
        <w:right w:val="none" w:sz="0" w:space="0" w:color="auto"/>
      </w:divBdr>
    </w:div>
    <w:div w:id="1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383717382">
          <w:marLeft w:val="0"/>
          <w:marRight w:val="0"/>
          <w:marTop w:val="0"/>
          <w:marBottom w:val="240"/>
          <w:divBdr>
            <w:top w:val="none" w:sz="0" w:space="0" w:color="auto"/>
            <w:left w:val="none" w:sz="0" w:space="0" w:color="auto"/>
            <w:bottom w:val="none" w:sz="0" w:space="0" w:color="auto"/>
            <w:right w:val="none" w:sz="0" w:space="0" w:color="auto"/>
          </w:divBdr>
        </w:div>
      </w:divsChild>
    </w:div>
    <w:div w:id="1179351637">
      <w:bodyDiv w:val="1"/>
      <w:marLeft w:val="0"/>
      <w:marRight w:val="0"/>
      <w:marTop w:val="0"/>
      <w:marBottom w:val="0"/>
      <w:divBdr>
        <w:top w:val="none" w:sz="0" w:space="0" w:color="auto"/>
        <w:left w:val="none" w:sz="0" w:space="0" w:color="auto"/>
        <w:bottom w:val="none" w:sz="0" w:space="0" w:color="auto"/>
        <w:right w:val="none" w:sz="0" w:space="0" w:color="auto"/>
      </w:divBdr>
      <w:divsChild>
        <w:div w:id="656687651">
          <w:marLeft w:val="0"/>
          <w:marRight w:val="0"/>
          <w:marTop w:val="0"/>
          <w:marBottom w:val="0"/>
          <w:divBdr>
            <w:top w:val="none" w:sz="0" w:space="0" w:color="auto"/>
            <w:left w:val="none" w:sz="0" w:space="0" w:color="auto"/>
            <w:bottom w:val="none" w:sz="0" w:space="0" w:color="auto"/>
            <w:right w:val="none" w:sz="0" w:space="0" w:color="auto"/>
          </w:divBdr>
        </w:div>
        <w:div w:id="1430927248">
          <w:marLeft w:val="0"/>
          <w:marRight w:val="0"/>
          <w:marTop w:val="0"/>
          <w:marBottom w:val="0"/>
          <w:divBdr>
            <w:top w:val="none" w:sz="0" w:space="0" w:color="auto"/>
            <w:left w:val="none" w:sz="0" w:space="0" w:color="auto"/>
            <w:bottom w:val="none" w:sz="0" w:space="0" w:color="auto"/>
            <w:right w:val="none" w:sz="0" w:space="0" w:color="auto"/>
          </w:divBdr>
        </w:div>
      </w:divsChild>
    </w:div>
    <w:div w:id="1189102711">
      <w:bodyDiv w:val="1"/>
      <w:marLeft w:val="0"/>
      <w:marRight w:val="0"/>
      <w:marTop w:val="0"/>
      <w:marBottom w:val="0"/>
      <w:divBdr>
        <w:top w:val="none" w:sz="0" w:space="0" w:color="auto"/>
        <w:left w:val="none" w:sz="0" w:space="0" w:color="auto"/>
        <w:bottom w:val="none" w:sz="0" w:space="0" w:color="auto"/>
        <w:right w:val="none" w:sz="0" w:space="0" w:color="auto"/>
      </w:divBdr>
      <w:divsChild>
        <w:div w:id="654262835">
          <w:marLeft w:val="0"/>
          <w:marRight w:val="0"/>
          <w:marTop w:val="120"/>
          <w:marBottom w:val="0"/>
          <w:divBdr>
            <w:top w:val="none" w:sz="0" w:space="0" w:color="auto"/>
            <w:left w:val="none" w:sz="0" w:space="0" w:color="auto"/>
            <w:bottom w:val="none" w:sz="0" w:space="0" w:color="auto"/>
            <w:right w:val="none" w:sz="0" w:space="0" w:color="auto"/>
          </w:divBdr>
        </w:div>
        <w:div w:id="1487699341">
          <w:marLeft w:val="0"/>
          <w:marRight w:val="0"/>
          <w:marTop w:val="0"/>
          <w:marBottom w:val="0"/>
          <w:divBdr>
            <w:top w:val="single" w:sz="18" w:space="6" w:color="E1E9EB"/>
            <w:left w:val="none" w:sz="0" w:space="0" w:color="auto"/>
            <w:bottom w:val="none" w:sz="0" w:space="0" w:color="auto"/>
            <w:right w:val="none" w:sz="0" w:space="0" w:color="auto"/>
          </w:divBdr>
        </w:div>
      </w:divsChild>
    </w:div>
    <w:div w:id="1216546650">
      <w:bodyDiv w:val="1"/>
      <w:marLeft w:val="0"/>
      <w:marRight w:val="0"/>
      <w:marTop w:val="0"/>
      <w:marBottom w:val="0"/>
      <w:divBdr>
        <w:top w:val="none" w:sz="0" w:space="0" w:color="auto"/>
        <w:left w:val="none" w:sz="0" w:space="0" w:color="auto"/>
        <w:bottom w:val="none" w:sz="0" w:space="0" w:color="auto"/>
        <w:right w:val="none" w:sz="0" w:space="0" w:color="auto"/>
      </w:divBdr>
      <w:divsChild>
        <w:div w:id="368260965">
          <w:marLeft w:val="0"/>
          <w:marRight w:val="0"/>
          <w:marTop w:val="34"/>
          <w:marBottom w:val="34"/>
          <w:divBdr>
            <w:top w:val="none" w:sz="0" w:space="0" w:color="auto"/>
            <w:left w:val="none" w:sz="0" w:space="0" w:color="auto"/>
            <w:bottom w:val="none" w:sz="0" w:space="0" w:color="auto"/>
            <w:right w:val="none" w:sz="0" w:space="0" w:color="auto"/>
          </w:divBdr>
        </w:div>
      </w:divsChild>
    </w:div>
    <w:div w:id="1274945318">
      <w:bodyDiv w:val="1"/>
      <w:marLeft w:val="0"/>
      <w:marRight w:val="0"/>
      <w:marTop w:val="0"/>
      <w:marBottom w:val="0"/>
      <w:divBdr>
        <w:top w:val="none" w:sz="0" w:space="0" w:color="auto"/>
        <w:left w:val="none" w:sz="0" w:space="0" w:color="auto"/>
        <w:bottom w:val="none" w:sz="0" w:space="0" w:color="auto"/>
        <w:right w:val="none" w:sz="0" w:space="0" w:color="auto"/>
      </w:divBdr>
      <w:divsChild>
        <w:div w:id="260339155">
          <w:marLeft w:val="0"/>
          <w:marRight w:val="0"/>
          <w:marTop w:val="34"/>
          <w:marBottom w:val="34"/>
          <w:divBdr>
            <w:top w:val="none" w:sz="0" w:space="0" w:color="auto"/>
            <w:left w:val="none" w:sz="0" w:space="0" w:color="auto"/>
            <w:bottom w:val="none" w:sz="0" w:space="0" w:color="auto"/>
            <w:right w:val="none" w:sz="0" w:space="0" w:color="auto"/>
          </w:divBdr>
        </w:div>
      </w:divsChild>
    </w:div>
    <w:div w:id="1593511159">
      <w:bodyDiv w:val="1"/>
      <w:marLeft w:val="0"/>
      <w:marRight w:val="0"/>
      <w:marTop w:val="0"/>
      <w:marBottom w:val="0"/>
      <w:divBdr>
        <w:top w:val="none" w:sz="0" w:space="0" w:color="auto"/>
        <w:left w:val="none" w:sz="0" w:space="0" w:color="auto"/>
        <w:bottom w:val="none" w:sz="0" w:space="0" w:color="auto"/>
        <w:right w:val="none" w:sz="0" w:space="0" w:color="auto"/>
      </w:divBdr>
    </w:div>
    <w:div w:id="1832745281">
      <w:bodyDiv w:val="1"/>
      <w:marLeft w:val="0"/>
      <w:marRight w:val="0"/>
      <w:marTop w:val="0"/>
      <w:marBottom w:val="0"/>
      <w:divBdr>
        <w:top w:val="none" w:sz="0" w:space="0" w:color="auto"/>
        <w:left w:val="none" w:sz="0" w:space="0" w:color="auto"/>
        <w:bottom w:val="none" w:sz="0" w:space="0" w:color="auto"/>
        <w:right w:val="none" w:sz="0" w:space="0" w:color="auto"/>
      </w:divBdr>
      <w:divsChild>
        <w:div w:id="1294210613">
          <w:marLeft w:val="0"/>
          <w:marRight w:val="0"/>
          <w:marTop w:val="0"/>
          <w:marBottom w:val="0"/>
          <w:divBdr>
            <w:top w:val="none" w:sz="0" w:space="0" w:color="auto"/>
            <w:left w:val="none" w:sz="0" w:space="0" w:color="auto"/>
            <w:bottom w:val="none" w:sz="0" w:space="0" w:color="auto"/>
            <w:right w:val="none" w:sz="0" w:space="0" w:color="auto"/>
          </w:divBdr>
          <w:divsChild>
            <w:div w:id="789202517">
              <w:marLeft w:val="0"/>
              <w:marRight w:val="0"/>
              <w:marTop w:val="0"/>
              <w:marBottom w:val="0"/>
              <w:divBdr>
                <w:top w:val="none" w:sz="0" w:space="0" w:color="auto"/>
                <w:left w:val="none" w:sz="0" w:space="0" w:color="auto"/>
                <w:bottom w:val="none" w:sz="0" w:space="0" w:color="auto"/>
                <w:right w:val="none" w:sz="0" w:space="0" w:color="auto"/>
              </w:divBdr>
              <w:divsChild>
                <w:div w:id="1782873428">
                  <w:marLeft w:val="0"/>
                  <w:marRight w:val="0"/>
                  <w:marTop w:val="0"/>
                  <w:marBottom w:val="0"/>
                  <w:divBdr>
                    <w:top w:val="none" w:sz="0" w:space="0" w:color="auto"/>
                    <w:left w:val="none" w:sz="0" w:space="0" w:color="auto"/>
                    <w:bottom w:val="none" w:sz="0" w:space="0" w:color="auto"/>
                    <w:right w:val="none" w:sz="0" w:space="0" w:color="auto"/>
                  </w:divBdr>
                  <w:divsChild>
                    <w:div w:id="22872417">
                      <w:marLeft w:val="0"/>
                      <w:marRight w:val="0"/>
                      <w:marTop w:val="0"/>
                      <w:marBottom w:val="0"/>
                      <w:divBdr>
                        <w:top w:val="none" w:sz="0" w:space="0" w:color="auto"/>
                        <w:left w:val="none" w:sz="0" w:space="0" w:color="auto"/>
                        <w:bottom w:val="none" w:sz="0" w:space="0" w:color="auto"/>
                        <w:right w:val="none" w:sz="0" w:space="0" w:color="auto"/>
                      </w:divBdr>
                      <w:divsChild>
                        <w:div w:id="1013461306">
                          <w:marLeft w:val="0"/>
                          <w:marRight w:val="0"/>
                          <w:marTop w:val="0"/>
                          <w:marBottom w:val="0"/>
                          <w:divBdr>
                            <w:top w:val="none" w:sz="0" w:space="0" w:color="auto"/>
                            <w:left w:val="none" w:sz="0" w:space="0" w:color="auto"/>
                            <w:bottom w:val="none" w:sz="0" w:space="0" w:color="auto"/>
                            <w:right w:val="none" w:sz="0" w:space="0" w:color="auto"/>
                          </w:divBdr>
                          <w:divsChild>
                            <w:div w:id="1639721435">
                              <w:marLeft w:val="0"/>
                              <w:marRight w:val="0"/>
                              <w:marTop w:val="0"/>
                              <w:marBottom w:val="0"/>
                              <w:divBdr>
                                <w:top w:val="none" w:sz="0" w:space="0" w:color="auto"/>
                                <w:left w:val="none" w:sz="0" w:space="0" w:color="auto"/>
                                <w:bottom w:val="none" w:sz="0" w:space="0" w:color="auto"/>
                                <w:right w:val="none" w:sz="0" w:space="0" w:color="auto"/>
                              </w:divBdr>
                            </w:div>
                          </w:divsChild>
                        </w:div>
                        <w:div w:id="1854146777">
                          <w:marLeft w:val="0"/>
                          <w:marRight w:val="0"/>
                          <w:marTop w:val="0"/>
                          <w:marBottom w:val="0"/>
                          <w:divBdr>
                            <w:top w:val="none" w:sz="0" w:space="0" w:color="auto"/>
                            <w:left w:val="none" w:sz="0" w:space="0" w:color="auto"/>
                            <w:bottom w:val="none" w:sz="0" w:space="0" w:color="auto"/>
                            <w:right w:val="none" w:sz="0" w:space="0" w:color="auto"/>
                          </w:divBdr>
                          <w:divsChild>
                            <w:div w:id="1552115128">
                              <w:marLeft w:val="0"/>
                              <w:marRight w:val="0"/>
                              <w:marTop w:val="0"/>
                              <w:marBottom w:val="0"/>
                              <w:divBdr>
                                <w:top w:val="none" w:sz="0" w:space="0" w:color="auto"/>
                                <w:left w:val="none" w:sz="0" w:space="0" w:color="auto"/>
                                <w:bottom w:val="none" w:sz="0" w:space="0" w:color="auto"/>
                                <w:right w:val="none" w:sz="0" w:space="0" w:color="auto"/>
                              </w:divBdr>
                              <w:divsChild>
                                <w:div w:id="635838686">
                                  <w:marLeft w:val="0"/>
                                  <w:marRight w:val="0"/>
                                  <w:marTop w:val="0"/>
                                  <w:marBottom w:val="0"/>
                                  <w:divBdr>
                                    <w:top w:val="none" w:sz="0" w:space="0" w:color="auto"/>
                                    <w:left w:val="none" w:sz="0" w:space="0" w:color="auto"/>
                                    <w:bottom w:val="none" w:sz="0" w:space="0" w:color="auto"/>
                                    <w:right w:val="none" w:sz="0" w:space="0" w:color="auto"/>
                                  </w:divBdr>
                                </w:div>
                                <w:div w:id="19433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22018">
      <w:bodyDiv w:val="1"/>
      <w:marLeft w:val="0"/>
      <w:marRight w:val="0"/>
      <w:marTop w:val="0"/>
      <w:marBottom w:val="0"/>
      <w:divBdr>
        <w:top w:val="none" w:sz="0" w:space="0" w:color="auto"/>
        <w:left w:val="none" w:sz="0" w:space="0" w:color="auto"/>
        <w:bottom w:val="none" w:sz="0" w:space="0" w:color="auto"/>
        <w:right w:val="none" w:sz="0" w:space="0" w:color="auto"/>
      </w:divBdr>
      <w:divsChild>
        <w:div w:id="750810907">
          <w:marLeft w:val="0"/>
          <w:marRight w:val="0"/>
          <w:marTop w:val="0"/>
          <w:marBottom w:val="0"/>
          <w:divBdr>
            <w:top w:val="none" w:sz="0" w:space="0" w:color="auto"/>
            <w:left w:val="none" w:sz="0" w:space="0" w:color="auto"/>
            <w:bottom w:val="none" w:sz="0" w:space="0" w:color="auto"/>
            <w:right w:val="none" w:sz="0" w:space="0" w:color="auto"/>
          </w:divBdr>
          <w:divsChild>
            <w:div w:id="308216773">
              <w:marLeft w:val="0"/>
              <w:marRight w:val="0"/>
              <w:marTop w:val="0"/>
              <w:marBottom w:val="0"/>
              <w:divBdr>
                <w:top w:val="none" w:sz="0" w:space="0" w:color="auto"/>
                <w:left w:val="none" w:sz="0" w:space="0" w:color="auto"/>
                <w:bottom w:val="none" w:sz="0" w:space="0" w:color="auto"/>
                <w:right w:val="none" w:sz="0" w:space="0" w:color="auto"/>
              </w:divBdr>
              <w:divsChild>
                <w:div w:id="1346325446">
                  <w:marLeft w:val="0"/>
                  <w:marRight w:val="0"/>
                  <w:marTop w:val="299"/>
                  <w:marBottom w:val="0"/>
                  <w:divBdr>
                    <w:top w:val="none" w:sz="0" w:space="0" w:color="auto"/>
                    <w:left w:val="none" w:sz="0" w:space="0" w:color="auto"/>
                    <w:bottom w:val="none" w:sz="0" w:space="0" w:color="auto"/>
                    <w:right w:val="none" w:sz="0" w:space="0" w:color="auto"/>
                  </w:divBdr>
                  <w:divsChild>
                    <w:div w:id="1737628189">
                      <w:marLeft w:val="0"/>
                      <w:marRight w:val="0"/>
                      <w:marTop w:val="0"/>
                      <w:marBottom w:val="0"/>
                      <w:divBdr>
                        <w:top w:val="none" w:sz="0" w:space="0" w:color="auto"/>
                        <w:left w:val="none" w:sz="0" w:space="0" w:color="auto"/>
                        <w:bottom w:val="none" w:sz="0" w:space="0" w:color="auto"/>
                        <w:right w:val="none" w:sz="0" w:space="0" w:color="auto"/>
                      </w:divBdr>
                      <w:divsChild>
                        <w:div w:id="1948853720">
                          <w:marLeft w:val="0"/>
                          <w:marRight w:val="0"/>
                          <w:marTop w:val="0"/>
                          <w:marBottom w:val="0"/>
                          <w:divBdr>
                            <w:top w:val="none" w:sz="0" w:space="0" w:color="auto"/>
                            <w:left w:val="none" w:sz="0" w:space="0" w:color="auto"/>
                            <w:bottom w:val="none" w:sz="0" w:space="0" w:color="auto"/>
                            <w:right w:val="none" w:sz="0" w:space="0" w:color="auto"/>
                          </w:divBdr>
                          <w:divsChild>
                            <w:div w:id="10290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18922">
      <w:bodyDiv w:val="1"/>
      <w:marLeft w:val="0"/>
      <w:marRight w:val="0"/>
      <w:marTop w:val="0"/>
      <w:marBottom w:val="0"/>
      <w:divBdr>
        <w:top w:val="none" w:sz="0" w:space="0" w:color="auto"/>
        <w:left w:val="none" w:sz="0" w:space="0" w:color="auto"/>
        <w:bottom w:val="none" w:sz="0" w:space="0" w:color="auto"/>
        <w:right w:val="none" w:sz="0" w:space="0" w:color="auto"/>
      </w:divBdr>
      <w:divsChild>
        <w:div w:id="983506742">
          <w:marLeft w:val="0"/>
          <w:marRight w:val="0"/>
          <w:marTop w:val="34"/>
          <w:marBottom w:val="34"/>
          <w:divBdr>
            <w:top w:val="none" w:sz="0" w:space="0" w:color="auto"/>
            <w:left w:val="none" w:sz="0" w:space="0" w:color="auto"/>
            <w:bottom w:val="none" w:sz="0" w:space="0" w:color="auto"/>
            <w:right w:val="none" w:sz="0" w:space="0" w:color="auto"/>
          </w:divBdr>
        </w:div>
      </w:divsChild>
    </w:div>
    <w:div w:id="2070767720">
      <w:bodyDiv w:val="1"/>
      <w:marLeft w:val="0"/>
      <w:marRight w:val="0"/>
      <w:marTop w:val="0"/>
      <w:marBottom w:val="0"/>
      <w:divBdr>
        <w:top w:val="none" w:sz="0" w:space="0" w:color="auto"/>
        <w:left w:val="none" w:sz="0" w:space="0" w:color="auto"/>
        <w:bottom w:val="none" w:sz="0" w:space="0" w:color="auto"/>
        <w:right w:val="none" w:sz="0" w:space="0" w:color="auto"/>
      </w:divBdr>
      <w:divsChild>
        <w:div w:id="38752632">
          <w:marLeft w:val="0"/>
          <w:marRight w:val="0"/>
          <w:marTop w:val="0"/>
          <w:marBottom w:val="0"/>
          <w:divBdr>
            <w:top w:val="none" w:sz="0" w:space="0" w:color="auto"/>
            <w:left w:val="none" w:sz="0" w:space="0" w:color="auto"/>
            <w:bottom w:val="none" w:sz="0" w:space="0" w:color="auto"/>
            <w:right w:val="none" w:sz="0" w:space="0" w:color="auto"/>
          </w:divBdr>
          <w:divsChild>
            <w:div w:id="2134319847">
              <w:marLeft w:val="0"/>
              <w:marRight w:val="0"/>
              <w:marTop w:val="0"/>
              <w:marBottom w:val="0"/>
              <w:divBdr>
                <w:top w:val="none" w:sz="0" w:space="0" w:color="auto"/>
                <w:left w:val="none" w:sz="0" w:space="0" w:color="auto"/>
                <w:bottom w:val="none" w:sz="0" w:space="0" w:color="auto"/>
                <w:right w:val="none" w:sz="0" w:space="0" w:color="auto"/>
              </w:divBdr>
              <w:divsChild>
                <w:div w:id="1830975476">
                  <w:marLeft w:val="0"/>
                  <w:marRight w:val="611"/>
                  <w:marTop w:val="0"/>
                  <w:marBottom w:val="0"/>
                  <w:divBdr>
                    <w:top w:val="none" w:sz="0" w:space="0" w:color="auto"/>
                    <w:left w:val="none" w:sz="0" w:space="0" w:color="auto"/>
                    <w:bottom w:val="none" w:sz="0" w:space="0" w:color="auto"/>
                    <w:right w:val="none" w:sz="0" w:space="0" w:color="auto"/>
                  </w:divBdr>
                </w:div>
              </w:divsChild>
            </w:div>
          </w:divsChild>
        </w:div>
      </w:divsChild>
    </w:div>
    <w:div w:id="2071348227">
      <w:bodyDiv w:val="1"/>
      <w:marLeft w:val="0"/>
      <w:marRight w:val="0"/>
      <w:marTop w:val="0"/>
      <w:marBottom w:val="0"/>
      <w:divBdr>
        <w:top w:val="none" w:sz="0" w:space="0" w:color="auto"/>
        <w:left w:val="none" w:sz="0" w:space="0" w:color="auto"/>
        <w:bottom w:val="none" w:sz="0" w:space="0" w:color="auto"/>
        <w:right w:val="none" w:sz="0" w:space="0" w:color="auto"/>
      </w:divBdr>
      <w:divsChild>
        <w:div w:id="178618096">
          <w:marLeft w:val="0"/>
          <w:marRight w:val="0"/>
          <w:marTop w:val="0"/>
          <w:marBottom w:val="0"/>
          <w:divBdr>
            <w:top w:val="none" w:sz="0" w:space="0" w:color="auto"/>
            <w:left w:val="none" w:sz="0" w:space="0" w:color="auto"/>
            <w:bottom w:val="none" w:sz="0" w:space="0" w:color="auto"/>
            <w:right w:val="none" w:sz="0" w:space="0" w:color="auto"/>
          </w:divBdr>
        </w:div>
        <w:div w:id="423231627">
          <w:marLeft w:val="0"/>
          <w:marRight w:val="0"/>
          <w:marTop w:val="0"/>
          <w:marBottom w:val="0"/>
          <w:divBdr>
            <w:top w:val="none" w:sz="0" w:space="0" w:color="auto"/>
            <w:left w:val="none" w:sz="0" w:space="0" w:color="auto"/>
            <w:bottom w:val="none" w:sz="0" w:space="0" w:color="auto"/>
            <w:right w:val="none" w:sz="0" w:space="0" w:color="auto"/>
          </w:divBdr>
        </w:div>
        <w:div w:id="630288689">
          <w:marLeft w:val="0"/>
          <w:marRight w:val="0"/>
          <w:marTop w:val="0"/>
          <w:marBottom w:val="0"/>
          <w:divBdr>
            <w:top w:val="none" w:sz="0" w:space="0" w:color="auto"/>
            <w:left w:val="none" w:sz="0" w:space="0" w:color="auto"/>
            <w:bottom w:val="none" w:sz="0" w:space="0" w:color="auto"/>
            <w:right w:val="none" w:sz="0" w:space="0" w:color="auto"/>
          </w:divBdr>
        </w:div>
        <w:div w:id="669481309">
          <w:marLeft w:val="0"/>
          <w:marRight w:val="0"/>
          <w:marTop w:val="0"/>
          <w:marBottom w:val="0"/>
          <w:divBdr>
            <w:top w:val="none" w:sz="0" w:space="0" w:color="auto"/>
            <w:left w:val="none" w:sz="0" w:space="0" w:color="auto"/>
            <w:bottom w:val="none" w:sz="0" w:space="0" w:color="auto"/>
            <w:right w:val="none" w:sz="0" w:space="0" w:color="auto"/>
          </w:divBdr>
        </w:div>
        <w:div w:id="899900198">
          <w:marLeft w:val="0"/>
          <w:marRight w:val="0"/>
          <w:marTop w:val="0"/>
          <w:marBottom w:val="0"/>
          <w:divBdr>
            <w:top w:val="none" w:sz="0" w:space="0" w:color="auto"/>
            <w:left w:val="none" w:sz="0" w:space="0" w:color="auto"/>
            <w:bottom w:val="none" w:sz="0" w:space="0" w:color="auto"/>
            <w:right w:val="none" w:sz="0" w:space="0" w:color="auto"/>
          </w:divBdr>
        </w:div>
        <w:div w:id="935089723">
          <w:marLeft w:val="0"/>
          <w:marRight w:val="0"/>
          <w:marTop w:val="0"/>
          <w:marBottom w:val="0"/>
          <w:divBdr>
            <w:top w:val="none" w:sz="0" w:space="0" w:color="auto"/>
            <w:left w:val="none" w:sz="0" w:space="0" w:color="auto"/>
            <w:bottom w:val="none" w:sz="0" w:space="0" w:color="auto"/>
            <w:right w:val="none" w:sz="0" w:space="0" w:color="auto"/>
          </w:divBdr>
        </w:div>
        <w:div w:id="1070151915">
          <w:marLeft w:val="0"/>
          <w:marRight w:val="0"/>
          <w:marTop w:val="0"/>
          <w:marBottom w:val="0"/>
          <w:divBdr>
            <w:top w:val="none" w:sz="0" w:space="0" w:color="auto"/>
            <w:left w:val="none" w:sz="0" w:space="0" w:color="auto"/>
            <w:bottom w:val="none" w:sz="0" w:space="0" w:color="auto"/>
            <w:right w:val="none" w:sz="0" w:space="0" w:color="auto"/>
          </w:divBdr>
        </w:div>
        <w:div w:id="1185048741">
          <w:marLeft w:val="0"/>
          <w:marRight w:val="0"/>
          <w:marTop w:val="0"/>
          <w:marBottom w:val="0"/>
          <w:divBdr>
            <w:top w:val="none" w:sz="0" w:space="0" w:color="auto"/>
            <w:left w:val="none" w:sz="0" w:space="0" w:color="auto"/>
            <w:bottom w:val="none" w:sz="0" w:space="0" w:color="auto"/>
            <w:right w:val="none" w:sz="0" w:space="0" w:color="auto"/>
          </w:divBdr>
        </w:div>
        <w:div w:id="1283803258">
          <w:marLeft w:val="0"/>
          <w:marRight w:val="0"/>
          <w:marTop w:val="0"/>
          <w:marBottom w:val="0"/>
          <w:divBdr>
            <w:top w:val="none" w:sz="0" w:space="0" w:color="auto"/>
            <w:left w:val="none" w:sz="0" w:space="0" w:color="auto"/>
            <w:bottom w:val="none" w:sz="0" w:space="0" w:color="auto"/>
            <w:right w:val="none" w:sz="0" w:space="0" w:color="auto"/>
          </w:divBdr>
        </w:div>
        <w:div w:id="1581787970">
          <w:marLeft w:val="0"/>
          <w:marRight w:val="0"/>
          <w:marTop w:val="0"/>
          <w:marBottom w:val="0"/>
          <w:divBdr>
            <w:top w:val="none" w:sz="0" w:space="0" w:color="auto"/>
            <w:left w:val="none" w:sz="0" w:space="0" w:color="auto"/>
            <w:bottom w:val="none" w:sz="0" w:space="0" w:color="auto"/>
            <w:right w:val="none" w:sz="0" w:space="0" w:color="auto"/>
          </w:divBdr>
        </w:div>
        <w:div w:id="1858495233">
          <w:marLeft w:val="0"/>
          <w:marRight w:val="0"/>
          <w:marTop w:val="0"/>
          <w:marBottom w:val="0"/>
          <w:divBdr>
            <w:top w:val="none" w:sz="0" w:space="0" w:color="auto"/>
            <w:left w:val="none" w:sz="0" w:space="0" w:color="auto"/>
            <w:bottom w:val="none" w:sz="0" w:space="0" w:color="auto"/>
            <w:right w:val="none" w:sz="0" w:space="0" w:color="auto"/>
          </w:divBdr>
        </w:div>
        <w:div w:id="1950236942">
          <w:marLeft w:val="0"/>
          <w:marRight w:val="0"/>
          <w:marTop w:val="0"/>
          <w:marBottom w:val="0"/>
          <w:divBdr>
            <w:top w:val="none" w:sz="0" w:space="0" w:color="auto"/>
            <w:left w:val="none" w:sz="0" w:space="0" w:color="auto"/>
            <w:bottom w:val="none" w:sz="0" w:space="0" w:color="auto"/>
            <w:right w:val="none" w:sz="0" w:space="0" w:color="auto"/>
          </w:divBdr>
        </w:div>
        <w:div w:id="1998797040">
          <w:marLeft w:val="0"/>
          <w:marRight w:val="0"/>
          <w:marTop w:val="0"/>
          <w:marBottom w:val="0"/>
          <w:divBdr>
            <w:top w:val="none" w:sz="0" w:space="0" w:color="auto"/>
            <w:left w:val="none" w:sz="0" w:space="0" w:color="auto"/>
            <w:bottom w:val="none" w:sz="0" w:space="0" w:color="auto"/>
            <w:right w:val="none" w:sz="0" w:space="0" w:color="auto"/>
          </w:divBdr>
        </w:div>
        <w:div w:id="2014840194">
          <w:marLeft w:val="0"/>
          <w:marRight w:val="0"/>
          <w:marTop w:val="0"/>
          <w:marBottom w:val="0"/>
          <w:divBdr>
            <w:top w:val="none" w:sz="0" w:space="0" w:color="auto"/>
            <w:left w:val="none" w:sz="0" w:space="0" w:color="auto"/>
            <w:bottom w:val="none" w:sz="0" w:space="0" w:color="auto"/>
            <w:right w:val="none" w:sz="0" w:space="0" w:color="auto"/>
          </w:divBdr>
        </w:div>
      </w:divsChild>
    </w:div>
    <w:div w:id="2116975529">
      <w:bodyDiv w:val="1"/>
      <w:marLeft w:val="0"/>
      <w:marRight w:val="0"/>
      <w:marTop w:val="0"/>
      <w:marBottom w:val="0"/>
      <w:divBdr>
        <w:top w:val="none" w:sz="0" w:space="0" w:color="auto"/>
        <w:left w:val="none" w:sz="0" w:space="0" w:color="auto"/>
        <w:bottom w:val="none" w:sz="0" w:space="0" w:color="auto"/>
        <w:right w:val="none" w:sz="0" w:space="0" w:color="auto"/>
      </w:divBdr>
    </w:div>
    <w:div w:id="2123262885">
      <w:bodyDiv w:val="1"/>
      <w:marLeft w:val="0"/>
      <w:marRight w:val="0"/>
      <w:marTop w:val="0"/>
      <w:marBottom w:val="0"/>
      <w:divBdr>
        <w:top w:val="none" w:sz="0" w:space="0" w:color="auto"/>
        <w:left w:val="none" w:sz="0" w:space="0" w:color="auto"/>
        <w:bottom w:val="none" w:sz="0" w:space="0" w:color="auto"/>
        <w:right w:val="none" w:sz="0" w:space="0" w:color="auto"/>
      </w:divBdr>
      <w:divsChild>
        <w:div w:id="1004157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ilicie" TargetMode="External"/><Relationship Id="rId13" Type="http://schemas.openxmlformats.org/officeDocument/2006/relationships/hyperlink" Target="http://fr.wikipedia.org/wiki/Mus%C3%A9e_national_San_Marco" TargetMode="External"/><Relationship Id="rId18" Type="http://schemas.openxmlformats.org/officeDocument/2006/relationships/hyperlink" Target="http://www.ncbi.nlm.nih.gov/pubmed/?term=Druml%20C%5BAuthor%5D&amp;cauthor=true&amp;cauthor_uid=15365973" TargetMode="External"/><Relationship Id="rId26" Type="http://schemas.openxmlformats.org/officeDocument/2006/relationships/hyperlink" Target="http://www.ncbi.nlm.nih.gov/pubmed/24391366" TargetMode="External"/><Relationship Id="rId39" Type="http://schemas.openxmlformats.org/officeDocument/2006/relationships/hyperlink" Target="http://www.ncbi.nlm.nih.gov/pubmed/?term=Borel%20JF%5BAuthor%5D&amp;cauthor=true&amp;cauthor_uid=6771901" TargetMode="External"/><Relationship Id="rId3" Type="http://schemas.openxmlformats.org/officeDocument/2006/relationships/settings" Target="settings.xml"/><Relationship Id="rId21" Type="http://schemas.openxmlformats.org/officeDocument/2006/relationships/hyperlink" Target="http://www.ncbi.nlm.nih.gov/pubmed/18727692" TargetMode="External"/><Relationship Id="rId34" Type="http://schemas.openxmlformats.org/officeDocument/2006/relationships/hyperlink" Target="http://www.ncbi.nlm.nih.gov/pubmed/?term=WERTHEIMER%20P%5BAuthor%5D&amp;cauthor=true&amp;cauthor_uid=13633814" TargetMode="External"/><Relationship Id="rId42" Type="http://schemas.openxmlformats.org/officeDocument/2006/relationships/hyperlink" Target="http://www.ncbi.nlm.nih.gov/pubmed/22399264" TargetMode="External"/><Relationship Id="rId7" Type="http://schemas.openxmlformats.org/officeDocument/2006/relationships/hyperlink" Target="http://fr.wikipedia.org/wiki/Aig%C3%A9ai_%28Cilicie%29" TargetMode="External"/><Relationship Id="rId12" Type="http://schemas.openxmlformats.org/officeDocument/2006/relationships/hyperlink" Target="http://fr.wikipedia.org/wiki/Fra_Angelico" TargetMode="External"/><Relationship Id="rId17" Type="http://schemas.openxmlformats.org/officeDocument/2006/relationships/hyperlink" Target="http://www.ncbi.nlm.nih.gov/pubmed/?term=Druml%20W%5BAuthor%5D&amp;cauthor=true&amp;cauthor_uid=15365973" TargetMode="External"/><Relationship Id="rId25" Type="http://schemas.openxmlformats.org/officeDocument/2006/relationships/hyperlink" Target="https://www.ncbi.nlm.nih.gov/pubmed/24391366" TargetMode="External"/><Relationship Id="rId33" Type="http://schemas.openxmlformats.org/officeDocument/2006/relationships/control" Target="activeX/activeX2.xml"/><Relationship Id="rId38" Type="http://schemas.openxmlformats.org/officeDocument/2006/relationships/hyperlink" Target="http://www.ncbi.nlm.nih.gov/pubmed/25645761" TargetMode="External"/><Relationship Id="rId2" Type="http://schemas.openxmlformats.org/officeDocument/2006/relationships/styles" Target="styles.xml"/><Relationship Id="rId16" Type="http://schemas.openxmlformats.org/officeDocument/2006/relationships/hyperlink" Target="http://www.dondorganes.fr/109-don" TargetMode="External"/><Relationship Id="rId20" Type="http://schemas.openxmlformats.org/officeDocument/2006/relationships/hyperlink" Target="http://www.ncbi.nlm.nih.gov/pubmed/?term=Lepicard%20E%5BAuthor%5D&amp;cauthor=true&amp;cauthor_uid=18549899" TargetMode="External"/><Relationship Id="rId29" Type="http://schemas.openxmlformats.org/officeDocument/2006/relationships/hyperlink" Target="http://www.ncbi.nlm.nih.gov/pubmed/12357233" TargetMode="External"/><Relationship Id="rId41" Type="http://schemas.openxmlformats.org/officeDocument/2006/relationships/hyperlink" Target="http://www.ncbi.nlm.nih.gov/pubmed/6771901" TargetMode="External"/><Relationship Id="rId1" Type="http://schemas.openxmlformats.org/officeDocument/2006/relationships/numbering" Target="numbering.xml"/><Relationship Id="rId6" Type="http://schemas.openxmlformats.org/officeDocument/2006/relationships/hyperlink" Target="http://fr.wikipedia.org/wiki/M%C3%A9decine" TargetMode="External"/><Relationship Id="rId11" Type="http://schemas.openxmlformats.org/officeDocument/2006/relationships/hyperlink" Target="http://fr.wikipedia.org/wiki/Pala_di_San_Marco" TargetMode="External"/><Relationship Id="rId24" Type="http://schemas.openxmlformats.org/officeDocument/2006/relationships/hyperlink" Target="http://www.ncbi.nlm.nih.gov/pubmed/?term=McGhee%20CNj%5BAuthor%5D&amp;cauthor=true&amp;cauthor_uid=24391366" TargetMode="External"/><Relationship Id="rId32" Type="http://schemas.openxmlformats.org/officeDocument/2006/relationships/image" Target="media/image2.wmf"/><Relationship Id="rId37" Type="http://schemas.openxmlformats.org/officeDocument/2006/relationships/hyperlink" Target="http://www.ncbi.nlm.nih.gov/pubmed/?term=Wertheimer%2C+Jouvet+et+Descartes+Presse+Med+1959%3B67%3A87" TargetMode="External"/><Relationship Id="rId40" Type="http://schemas.openxmlformats.org/officeDocument/2006/relationships/hyperlink" Target="http://www.ncbi.nlm.nih.gov/pubmed/6771901" TargetMode="External"/><Relationship Id="rId5" Type="http://schemas.openxmlformats.org/officeDocument/2006/relationships/hyperlink" Target="http://fr.wikipedia.org/wiki/Anargyre" TargetMode="External"/><Relationship Id="rId15" Type="http://schemas.openxmlformats.org/officeDocument/2006/relationships/hyperlink" Target="http://www.dondorganes.fr/113-mort" TargetMode="External"/><Relationship Id="rId23" Type="http://schemas.openxmlformats.org/officeDocument/2006/relationships/hyperlink" Target="http://www.ncbi.nlm.nih.gov/pubmed/?term=Patel%20DV%5BAuthor%5D&amp;cauthor=true&amp;cauthor_uid=24391366" TargetMode="External"/><Relationship Id="rId28" Type="http://schemas.openxmlformats.org/officeDocument/2006/relationships/hyperlink" Target="http://www.ncbi.nlm.nih.gov/pubmed/9102112" TargetMode="External"/><Relationship Id="rId36" Type="http://schemas.openxmlformats.org/officeDocument/2006/relationships/hyperlink" Target="http://www.ncbi.nlm.nih.gov/pubmed/?term=DESCOTES%20J%5BAuthor%5D&amp;cauthor=true&amp;cauthor_uid=13633814" TargetMode="External"/><Relationship Id="rId10" Type="http://schemas.openxmlformats.org/officeDocument/2006/relationships/hyperlink" Target="http://fr.wikipedia.org/wiki/Diocl%C3%A9tien" TargetMode="External"/><Relationship Id="rId19" Type="http://schemas.openxmlformats.org/officeDocument/2006/relationships/hyperlink" Target="http://www.ncbi.nlm.nih.gov/pubmed/15365973" TargetMode="External"/><Relationship Id="rId31" Type="http://schemas.openxmlformats.org/officeDocument/2006/relationships/control" Target="activeX/activeX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r.wikipedia.org/wiki/Martyr" TargetMode="External"/><Relationship Id="rId14" Type="http://schemas.openxmlformats.org/officeDocument/2006/relationships/hyperlink" Target="http://fr.wikipedia.org/wiki/Aiguille_de_reverdin" TargetMode="External"/><Relationship Id="rId22" Type="http://schemas.openxmlformats.org/officeDocument/2006/relationships/hyperlink" Target="http://www.ncbi.nlm.nih.gov/pubmed/?term=Crawford%20AZ%5BAuthor%5D&amp;cauthor=true&amp;cauthor_uid=24391366" TargetMode="External"/><Relationship Id="rId27" Type="http://schemas.openxmlformats.org/officeDocument/2006/relationships/hyperlink" Target="http://www.ncbi.nlm.nih.gov/pubmed/?term=K%C3%BCss%20R%5BAuthor%5D&amp;cauthor=true&amp;cauthor_uid=9102112" TargetMode="External"/><Relationship Id="rId30" Type="http://schemas.openxmlformats.org/officeDocument/2006/relationships/image" Target="media/image1.wmf"/><Relationship Id="rId35" Type="http://schemas.openxmlformats.org/officeDocument/2006/relationships/hyperlink" Target="http://www.ncbi.nlm.nih.gov/pubmed/?term=JOUVET%20M%5BAuthor%5D&amp;cauthor=true&amp;cauthor_uid=13633814"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3865</Words>
  <Characters>21261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En ce temps-là : première transplantation rénale en 1954 à Boston</vt:lpstr>
    </vt:vector>
  </TitlesOfParts>
  <Company>Hewlett-Packard Company</Company>
  <LinksUpToDate>false</LinksUpToDate>
  <CharactersWithSpaces>25076</CharactersWithSpaces>
  <SharedDoc>false</SharedDoc>
  <HLinks>
    <vt:vector size="198" baseType="variant">
      <vt:variant>
        <vt:i4>4063279</vt:i4>
      </vt:variant>
      <vt:variant>
        <vt:i4>108</vt:i4>
      </vt:variant>
      <vt:variant>
        <vt:i4>0</vt:i4>
      </vt:variant>
      <vt:variant>
        <vt:i4>5</vt:i4>
      </vt:variant>
      <vt:variant>
        <vt:lpwstr>http://www.ncbi.nlm.nih.gov/pubmed/22399264</vt:lpwstr>
      </vt:variant>
      <vt:variant>
        <vt:lpwstr/>
      </vt:variant>
      <vt:variant>
        <vt:i4>3735584</vt:i4>
      </vt:variant>
      <vt:variant>
        <vt:i4>105</vt:i4>
      </vt:variant>
      <vt:variant>
        <vt:i4>0</vt:i4>
      </vt:variant>
      <vt:variant>
        <vt:i4>5</vt:i4>
      </vt:variant>
      <vt:variant>
        <vt:lpwstr>http://www.ncbi.nlm.nih.gov/pubmed/6771901</vt:lpwstr>
      </vt:variant>
      <vt:variant>
        <vt:lpwstr/>
      </vt:variant>
      <vt:variant>
        <vt:i4>3735584</vt:i4>
      </vt:variant>
      <vt:variant>
        <vt:i4>102</vt:i4>
      </vt:variant>
      <vt:variant>
        <vt:i4>0</vt:i4>
      </vt:variant>
      <vt:variant>
        <vt:i4>5</vt:i4>
      </vt:variant>
      <vt:variant>
        <vt:lpwstr>http://www.ncbi.nlm.nih.gov/pubmed/6771901</vt:lpwstr>
      </vt:variant>
      <vt:variant>
        <vt:lpwstr/>
      </vt:variant>
      <vt:variant>
        <vt:i4>6029366</vt:i4>
      </vt:variant>
      <vt:variant>
        <vt:i4>99</vt:i4>
      </vt:variant>
      <vt:variant>
        <vt:i4>0</vt:i4>
      </vt:variant>
      <vt:variant>
        <vt:i4>5</vt:i4>
      </vt:variant>
      <vt:variant>
        <vt:lpwstr>http://www.ncbi.nlm.nih.gov/pubmed/?term=Borel%20JF%5BAuthor%5D&amp;cauthor=true&amp;cauthor_uid=6771901</vt:lpwstr>
      </vt:variant>
      <vt:variant>
        <vt:lpwstr/>
      </vt:variant>
      <vt:variant>
        <vt:i4>3604512</vt:i4>
      </vt:variant>
      <vt:variant>
        <vt:i4>96</vt:i4>
      </vt:variant>
      <vt:variant>
        <vt:i4>0</vt:i4>
      </vt:variant>
      <vt:variant>
        <vt:i4>5</vt:i4>
      </vt:variant>
      <vt:variant>
        <vt:lpwstr>http://www.ncbi.nlm.nih.gov/pubmed/25645761</vt:lpwstr>
      </vt:variant>
      <vt:variant>
        <vt:lpwstr/>
      </vt:variant>
      <vt:variant>
        <vt:i4>65620</vt:i4>
      </vt:variant>
      <vt:variant>
        <vt:i4>93</vt:i4>
      </vt:variant>
      <vt:variant>
        <vt:i4>0</vt:i4>
      </vt:variant>
      <vt:variant>
        <vt:i4>5</vt:i4>
      </vt:variant>
      <vt:variant>
        <vt:lpwstr>http://www.ncbi.nlm.nih.gov/pubmed/?term=Wertheimer%2C+Jouvet+et+Descartes+Presse+Med+1959%3B67%3A87</vt:lpwstr>
      </vt:variant>
      <vt:variant>
        <vt:lpwstr/>
      </vt:variant>
      <vt:variant>
        <vt:i4>8126488</vt:i4>
      </vt:variant>
      <vt:variant>
        <vt:i4>90</vt:i4>
      </vt:variant>
      <vt:variant>
        <vt:i4>0</vt:i4>
      </vt:variant>
      <vt:variant>
        <vt:i4>5</vt:i4>
      </vt:variant>
      <vt:variant>
        <vt:lpwstr>http://www.ncbi.nlm.nih.gov/pubmed/?term=DESCOTES%20J%5BAuthor%5D&amp;cauthor=true&amp;cauthor_uid=13633814</vt:lpwstr>
      </vt:variant>
      <vt:variant>
        <vt:lpwstr/>
      </vt:variant>
      <vt:variant>
        <vt:i4>1769587</vt:i4>
      </vt:variant>
      <vt:variant>
        <vt:i4>87</vt:i4>
      </vt:variant>
      <vt:variant>
        <vt:i4>0</vt:i4>
      </vt:variant>
      <vt:variant>
        <vt:i4>5</vt:i4>
      </vt:variant>
      <vt:variant>
        <vt:lpwstr>http://www.ncbi.nlm.nih.gov/pubmed/?term=JOUVET%20M%5BAuthor%5D&amp;cauthor=true&amp;cauthor_uid=13633814</vt:lpwstr>
      </vt:variant>
      <vt:variant>
        <vt:lpwstr/>
      </vt:variant>
      <vt:variant>
        <vt:i4>104</vt:i4>
      </vt:variant>
      <vt:variant>
        <vt:i4>84</vt:i4>
      </vt:variant>
      <vt:variant>
        <vt:i4>0</vt:i4>
      </vt:variant>
      <vt:variant>
        <vt:i4>5</vt:i4>
      </vt:variant>
      <vt:variant>
        <vt:lpwstr>http://www.ncbi.nlm.nih.gov/pubmed/?term=WERTHEIMER%20P%5BAuthor%5D&amp;cauthor=true&amp;cauthor_uid=13633814</vt:lpwstr>
      </vt:variant>
      <vt:variant>
        <vt:lpwstr/>
      </vt:variant>
      <vt:variant>
        <vt:i4>3538979</vt:i4>
      </vt:variant>
      <vt:variant>
        <vt:i4>75</vt:i4>
      </vt:variant>
      <vt:variant>
        <vt:i4>0</vt:i4>
      </vt:variant>
      <vt:variant>
        <vt:i4>5</vt:i4>
      </vt:variant>
      <vt:variant>
        <vt:lpwstr>http://www.ncbi.nlm.nih.gov/pubmed/12357233</vt:lpwstr>
      </vt:variant>
      <vt:variant>
        <vt:lpwstr/>
      </vt:variant>
      <vt:variant>
        <vt:i4>3801095</vt:i4>
      </vt:variant>
      <vt:variant>
        <vt:i4>72</vt:i4>
      </vt:variant>
      <vt:variant>
        <vt:i4>0</vt:i4>
      </vt:variant>
      <vt:variant>
        <vt:i4>5</vt:i4>
      </vt:variant>
      <vt:variant>
        <vt:lpwstr>http://www.ncbi.nlm.nih.gov/pubmed/9102112</vt:lpwstr>
      </vt:variant>
      <vt:variant>
        <vt:lpwstr>#</vt:lpwstr>
      </vt:variant>
      <vt:variant>
        <vt:i4>1835121</vt:i4>
      </vt:variant>
      <vt:variant>
        <vt:i4>69</vt:i4>
      </vt:variant>
      <vt:variant>
        <vt:i4>0</vt:i4>
      </vt:variant>
      <vt:variant>
        <vt:i4>5</vt:i4>
      </vt:variant>
      <vt:variant>
        <vt:lpwstr>http://www.ncbi.nlm.nih.gov/pubmed/?term=K%C3%BCss%20R%5BAuthor%5D&amp;cauthor=true&amp;cauthor_uid=9102112</vt:lpwstr>
      </vt:variant>
      <vt:variant>
        <vt:lpwstr/>
      </vt:variant>
      <vt:variant>
        <vt:i4>3538984</vt:i4>
      </vt:variant>
      <vt:variant>
        <vt:i4>66</vt:i4>
      </vt:variant>
      <vt:variant>
        <vt:i4>0</vt:i4>
      </vt:variant>
      <vt:variant>
        <vt:i4>5</vt:i4>
      </vt:variant>
      <vt:variant>
        <vt:lpwstr>http://www.ncbi.nlm.nih.gov/pubmed/24391366</vt:lpwstr>
      </vt:variant>
      <vt:variant>
        <vt:lpwstr/>
      </vt:variant>
      <vt:variant>
        <vt:i4>6488082</vt:i4>
      </vt:variant>
      <vt:variant>
        <vt:i4>63</vt:i4>
      </vt:variant>
      <vt:variant>
        <vt:i4>0</vt:i4>
      </vt:variant>
      <vt:variant>
        <vt:i4>5</vt:i4>
      </vt:variant>
      <vt:variant>
        <vt:lpwstr>http://www.ncbi.nlm.nih.gov/pubmed/?term=McGhee%20CNj%5BAuthor%5D&amp;cauthor=true&amp;cauthor_uid=24391366</vt:lpwstr>
      </vt:variant>
      <vt:variant>
        <vt:lpwstr/>
      </vt:variant>
      <vt:variant>
        <vt:i4>4784160</vt:i4>
      </vt:variant>
      <vt:variant>
        <vt:i4>60</vt:i4>
      </vt:variant>
      <vt:variant>
        <vt:i4>0</vt:i4>
      </vt:variant>
      <vt:variant>
        <vt:i4>5</vt:i4>
      </vt:variant>
      <vt:variant>
        <vt:lpwstr>http://www.ncbi.nlm.nih.gov/pubmed/?term=Patel%20DV%5BAuthor%5D&amp;cauthor=true&amp;cauthor_uid=24391366</vt:lpwstr>
      </vt:variant>
      <vt:variant>
        <vt:lpwstr/>
      </vt:variant>
      <vt:variant>
        <vt:i4>2228224</vt:i4>
      </vt:variant>
      <vt:variant>
        <vt:i4>57</vt:i4>
      </vt:variant>
      <vt:variant>
        <vt:i4>0</vt:i4>
      </vt:variant>
      <vt:variant>
        <vt:i4>5</vt:i4>
      </vt:variant>
      <vt:variant>
        <vt:lpwstr>http://www.ncbi.nlm.nih.gov/pubmed/?term=Crawford%20AZ%5BAuthor%5D&amp;cauthor=true&amp;cauthor_uid=24391366</vt:lpwstr>
      </vt:variant>
      <vt:variant>
        <vt:lpwstr/>
      </vt:variant>
      <vt:variant>
        <vt:i4>3670058</vt:i4>
      </vt:variant>
      <vt:variant>
        <vt:i4>54</vt:i4>
      </vt:variant>
      <vt:variant>
        <vt:i4>0</vt:i4>
      </vt:variant>
      <vt:variant>
        <vt:i4>5</vt:i4>
      </vt:variant>
      <vt:variant>
        <vt:lpwstr>http://www.ncbi.nlm.nih.gov/pubmed/18727692</vt:lpwstr>
      </vt:variant>
      <vt:variant>
        <vt:lpwstr/>
      </vt:variant>
      <vt:variant>
        <vt:i4>7143443</vt:i4>
      </vt:variant>
      <vt:variant>
        <vt:i4>45</vt:i4>
      </vt:variant>
      <vt:variant>
        <vt:i4>0</vt:i4>
      </vt:variant>
      <vt:variant>
        <vt:i4>5</vt:i4>
      </vt:variant>
      <vt:variant>
        <vt:lpwstr>http://www.ncbi.nlm.nih.gov/pubmed/?term=Lepicard%20E%5BAuthor%5D&amp;cauthor=true&amp;cauthor_uid=18549899</vt:lpwstr>
      </vt:variant>
      <vt:variant>
        <vt:lpwstr/>
      </vt:variant>
      <vt:variant>
        <vt:i4>3145772</vt:i4>
      </vt:variant>
      <vt:variant>
        <vt:i4>42</vt:i4>
      </vt:variant>
      <vt:variant>
        <vt:i4>0</vt:i4>
      </vt:variant>
      <vt:variant>
        <vt:i4>5</vt:i4>
      </vt:variant>
      <vt:variant>
        <vt:lpwstr>http://www.ncbi.nlm.nih.gov/pubmed/15365973</vt:lpwstr>
      </vt:variant>
      <vt:variant>
        <vt:lpwstr/>
      </vt:variant>
      <vt:variant>
        <vt:i4>7733329</vt:i4>
      </vt:variant>
      <vt:variant>
        <vt:i4>39</vt:i4>
      </vt:variant>
      <vt:variant>
        <vt:i4>0</vt:i4>
      </vt:variant>
      <vt:variant>
        <vt:i4>5</vt:i4>
      </vt:variant>
      <vt:variant>
        <vt:lpwstr>http://www.ncbi.nlm.nih.gov/pubmed/?term=Druml%20C%5BAuthor%5D&amp;cauthor=true&amp;cauthor_uid=15365973</vt:lpwstr>
      </vt:variant>
      <vt:variant>
        <vt:lpwstr/>
      </vt:variant>
      <vt:variant>
        <vt:i4>6422609</vt:i4>
      </vt:variant>
      <vt:variant>
        <vt:i4>36</vt:i4>
      </vt:variant>
      <vt:variant>
        <vt:i4>0</vt:i4>
      </vt:variant>
      <vt:variant>
        <vt:i4>5</vt:i4>
      </vt:variant>
      <vt:variant>
        <vt:lpwstr>http://www.ncbi.nlm.nih.gov/pubmed/?term=Druml%20W%5BAuthor%5D&amp;cauthor=true&amp;cauthor_uid=15365973</vt:lpwstr>
      </vt:variant>
      <vt:variant>
        <vt:lpwstr/>
      </vt:variant>
      <vt:variant>
        <vt:i4>983069</vt:i4>
      </vt:variant>
      <vt:variant>
        <vt:i4>33</vt:i4>
      </vt:variant>
      <vt:variant>
        <vt:i4>0</vt:i4>
      </vt:variant>
      <vt:variant>
        <vt:i4>5</vt:i4>
      </vt:variant>
      <vt:variant>
        <vt:lpwstr>http://www.dondorganes.fr/109-don</vt:lpwstr>
      </vt:variant>
      <vt:variant>
        <vt:lpwstr/>
      </vt:variant>
      <vt:variant>
        <vt:i4>7995500</vt:i4>
      </vt:variant>
      <vt:variant>
        <vt:i4>30</vt:i4>
      </vt:variant>
      <vt:variant>
        <vt:i4>0</vt:i4>
      </vt:variant>
      <vt:variant>
        <vt:i4>5</vt:i4>
      </vt:variant>
      <vt:variant>
        <vt:lpwstr>http://www.dondorganes.fr/113-mort</vt:lpwstr>
      </vt:variant>
      <vt:variant>
        <vt:lpwstr/>
      </vt:variant>
      <vt:variant>
        <vt:i4>3801187</vt:i4>
      </vt:variant>
      <vt:variant>
        <vt:i4>27</vt:i4>
      </vt:variant>
      <vt:variant>
        <vt:i4>0</vt:i4>
      </vt:variant>
      <vt:variant>
        <vt:i4>5</vt:i4>
      </vt:variant>
      <vt:variant>
        <vt:lpwstr>http://fr.wikipedia.org/wiki/Aiguille_de_reverdin</vt:lpwstr>
      </vt:variant>
      <vt:variant>
        <vt:lpwstr/>
      </vt:variant>
      <vt:variant>
        <vt:i4>4522041</vt:i4>
      </vt:variant>
      <vt:variant>
        <vt:i4>24</vt:i4>
      </vt:variant>
      <vt:variant>
        <vt:i4>0</vt:i4>
      </vt:variant>
      <vt:variant>
        <vt:i4>5</vt:i4>
      </vt:variant>
      <vt:variant>
        <vt:lpwstr>http://fr.wikipedia.org/wiki/Mus%C3%A9e_national_San_Marco</vt:lpwstr>
      </vt:variant>
      <vt:variant>
        <vt:lpwstr/>
      </vt:variant>
      <vt:variant>
        <vt:i4>1179750</vt:i4>
      </vt:variant>
      <vt:variant>
        <vt:i4>21</vt:i4>
      </vt:variant>
      <vt:variant>
        <vt:i4>0</vt:i4>
      </vt:variant>
      <vt:variant>
        <vt:i4>5</vt:i4>
      </vt:variant>
      <vt:variant>
        <vt:lpwstr>http://fr.wikipedia.org/wiki/Fra_Angelico</vt:lpwstr>
      </vt:variant>
      <vt:variant>
        <vt:lpwstr/>
      </vt:variant>
      <vt:variant>
        <vt:i4>5963822</vt:i4>
      </vt:variant>
      <vt:variant>
        <vt:i4>18</vt:i4>
      </vt:variant>
      <vt:variant>
        <vt:i4>0</vt:i4>
      </vt:variant>
      <vt:variant>
        <vt:i4>5</vt:i4>
      </vt:variant>
      <vt:variant>
        <vt:lpwstr>http://fr.wikipedia.org/wiki/Pala_di_San_Marco</vt:lpwstr>
      </vt:variant>
      <vt:variant>
        <vt:lpwstr/>
      </vt:variant>
      <vt:variant>
        <vt:i4>196677</vt:i4>
      </vt:variant>
      <vt:variant>
        <vt:i4>15</vt:i4>
      </vt:variant>
      <vt:variant>
        <vt:i4>0</vt:i4>
      </vt:variant>
      <vt:variant>
        <vt:i4>5</vt:i4>
      </vt:variant>
      <vt:variant>
        <vt:lpwstr>http://fr.wikipedia.org/wiki/Diocl%C3%A9tien</vt:lpwstr>
      </vt:variant>
      <vt:variant>
        <vt:lpwstr/>
      </vt:variant>
      <vt:variant>
        <vt:i4>7995452</vt:i4>
      </vt:variant>
      <vt:variant>
        <vt:i4>12</vt:i4>
      </vt:variant>
      <vt:variant>
        <vt:i4>0</vt:i4>
      </vt:variant>
      <vt:variant>
        <vt:i4>5</vt:i4>
      </vt:variant>
      <vt:variant>
        <vt:lpwstr>http://fr.wikipedia.org/wiki/Martyr</vt:lpwstr>
      </vt:variant>
      <vt:variant>
        <vt:lpwstr/>
      </vt:variant>
      <vt:variant>
        <vt:i4>1376320</vt:i4>
      </vt:variant>
      <vt:variant>
        <vt:i4>9</vt:i4>
      </vt:variant>
      <vt:variant>
        <vt:i4>0</vt:i4>
      </vt:variant>
      <vt:variant>
        <vt:i4>5</vt:i4>
      </vt:variant>
      <vt:variant>
        <vt:lpwstr>http://fr.wikipedia.org/wiki/Cilicie</vt:lpwstr>
      </vt:variant>
      <vt:variant>
        <vt:lpwstr/>
      </vt:variant>
      <vt:variant>
        <vt:i4>6553600</vt:i4>
      </vt:variant>
      <vt:variant>
        <vt:i4>6</vt:i4>
      </vt:variant>
      <vt:variant>
        <vt:i4>0</vt:i4>
      </vt:variant>
      <vt:variant>
        <vt:i4>5</vt:i4>
      </vt:variant>
      <vt:variant>
        <vt:lpwstr>http://fr.wikipedia.org/wiki/Aig%C3%A9ai_%28Cilicie%29</vt:lpwstr>
      </vt:variant>
      <vt:variant>
        <vt:lpwstr/>
      </vt:variant>
      <vt:variant>
        <vt:i4>6750263</vt:i4>
      </vt:variant>
      <vt:variant>
        <vt:i4>3</vt:i4>
      </vt:variant>
      <vt:variant>
        <vt:i4>0</vt:i4>
      </vt:variant>
      <vt:variant>
        <vt:i4>5</vt:i4>
      </vt:variant>
      <vt:variant>
        <vt:lpwstr>http://fr.wikipedia.org/wiki/M%C3%A9decine</vt:lpwstr>
      </vt:variant>
      <vt:variant>
        <vt:lpwstr/>
      </vt:variant>
      <vt:variant>
        <vt:i4>589900</vt:i4>
      </vt:variant>
      <vt:variant>
        <vt:i4>0</vt:i4>
      </vt:variant>
      <vt:variant>
        <vt:i4>0</vt:i4>
      </vt:variant>
      <vt:variant>
        <vt:i4>5</vt:i4>
      </vt:variant>
      <vt:variant>
        <vt:lpwstr>http://fr.wikipedia.org/wiki/Anargyre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ce temps-là : première transplantation rénale en 1954 à Boston</dc:title>
  <dc:creator>remplacant rea</dc:creator>
  <cp:lastModifiedBy>Jean-Bernard Cazalaa</cp:lastModifiedBy>
  <cp:revision>7</cp:revision>
  <dcterms:created xsi:type="dcterms:W3CDTF">2015-09-19T14:43:00Z</dcterms:created>
  <dcterms:modified xsi:type="dcterms:W3CDTF">2016-10-15T15:20:00Z</dcterms:modified>
</cp:coreProperties>
</file>